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  <w:t>Приложение № 1.1 к техническим требованиям</w:t>
      </w:r>
    </w:p>
    <w:p>
      <w:pPr>
        <w:pStyle w:val="Normal"/>
        <w:widowControl w:val="false"/>
        <w:spacing w:lineRule="auto" w:line="240" w:before="0" w:after="0"/>
        <w:jc w:val="right"/>
        <w:rPr/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  <w:t>по закупке №</w:t>
      </w:r>
      <w:bookmarkStart w:id="0" w:name="__DdeLink__4639_212432493"/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  <w:t>30901</w:t>
      </w:r>
      <w:bookmarkEnd w:id="0"/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i/>
          <w:i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i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  <w:t xml:space="preserve">Приложение № 1-6/9                              </w:t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  <w:t>К Приказу «Об учетной политике</w:t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  <w:t>АО «ДРСК»</w:t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Организация</w:t>
        <w:tab/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АО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ДРСК</w:t>
      </w:r>
    </w:p>
    <w:p>
      <w:pPr>
        <w:pStyle w:val="Normal"/>
        <w:numPr>
          <w:ilvl w:val="0"/>
          <w:numId w:val="0"/>
        </w:numPr>
        <w:spacing w:lineRule="auto" w:line="240" w:before="0" w:after="0"/>
        <w:outlineLvl w:val="0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Филиал</w:t>
        <w:tab/>
        <w:tab/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ХЭС</w:t>
      </w:r>
    </w:p>
    <w:p>
      <w:pPr>
        <w:pStyle w:val="Normal"/>
        <w:numPr>
          <w:ilvl w:val="0"/>
          <w:numId w:val="0"/>
        </w:numPr>
        <w:spacing w:lineRule="auto" w:line="240" w:before="0" w:after="0"/>
        <w:outlineLvl w:val="0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СП ЦЭС</w:t>
        <w:tab/>
        <w:tab/>
      </w: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>Бикинский РЭС</w:t>
      </w:r>
    </w:p>
    <w:p>
      <w:pPr>
        <w:pStyle w:val="Normal"/>
        <w:spacing w:lineRule="auto" w:before="0" w:after="0"/>
        <w:ind w:left="2127" w:hanging="2127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Объект</w:t>
        <w:tab/>
      </w: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>Инв. № HB010560 ВЛ-110 кВ "ЛуТЭК-Бикин-Лермонтовка"                       (ВЛ-110 кВ Примгрэс - Бикин).</w:t>
      </w:r>
    </w:p>
    <w:p>
      <w:pPr>
        <w:pStyle w:val="Normal"/>
        <w:spacing w:lineRule="auto" w:before="0" w:after="0"/>
        <w:ind w:left="709" w:hanging="709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before="0" w:after="0"/>
        <w:ind w:left="709" w:hanging="709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ВЕДОМОСТЬ ДЕФЕКТОВ И ОБЪЕМОВ РАБОТ</w:t>
      </w:r>
    </w:p>
    <w:p>
      <w:pPr>
        <w:pStyle w:val="Normal"/>
        <w:spacing w:lineRule="auto" w:before="0" w:after="0"/>
        <w:ind w:left="709" w:hanging="709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right="-285" w:firstLine="851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Комиссия провела обследование 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ВЛ 110 кВ Лермонтовка-Бикин (С-32)</w:t>
      </w:r>
      <w:r>
        <w:rPr>
          <w:rFonts w:eastAsia="Times New Roman" w:cs="Times New Roman" w:ascii="Times New Roman" w:hAnsi="Times New Roman"/>
          <w:i/>
          <w:sz w:val="24"/>
          <w:szCs w:val="24"/>
          <w:lang w:eastAsia="ru-RU"/>
        </w:rPr>
        <w:t xml:space="preserve">,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вследствие чего приняла решение о необходимости проведения следующего объема работ по ремонту подрядным способом.</w:t>
      </w:r>
    </w:p>
    <w:tbl>
      <w:tblPr>
        <w:tblW w:w="9639" w:type="dxa"/>
        <w:jc w:val="left"/>
        <w:tblInd w:w="10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3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709"/>
        <w:gridCol w:w="2976"/>
        <w:gridCol w:w="992"/>
        <w:gridCol w:w="9"/>
        <w:gridCol w:w="133"/>
        <w:gridCol w:w="992"/>
        <w:gridCol w:w="1"/>
        <w:gridCol w:w="3827"/>
      </w:tblGrid>
      <w:tr>
        <w:trPr>
          <w:trHeight w:val="537" w:hRule="atLeast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ind w:left="-121" w:firstLine="121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9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382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right="-123"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>
        <w:trPr>
          <w:trHeight w:val="70" w:hRule="atLeast"/>
        </w:trPr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360" w:hanging="36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vMerge w:val="restart"/>
            <w:tcBorders>
              <w:top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Опоры № 53,66,80, анкерно-угловые имеют продольные и поперечные трещины по телу опоры превышающие допустимую норму, наклон поперёк линии. Опора удерживается оттяжками, которые крепятся к нетиповым ж/б конструкциям (ж/б пасынки). Вследствие выдавливания грунтом ж/б пасынки имеют недостаточное заглубление и разрушение бетона.   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Необходимо опоры № 53,66,80 заменить на металлические анкерно-угловые опоры.  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Отсутствие проезда к опоре № 53,66,80</w:t>
            </w:r>
          </w:p>
        </w:tc>
        <w:tc>
          <w:tcPr>
            <w:tcW w:w="5954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Подготовительные работы</w:t>
            </w:r>
          </w:p>
        </w:tc>
      </w:tr>
      <w:tr>
        <w:trPr>
          <w:trHeight w:val="70" w:hRule="atLeast"/>
        </w:trPr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ind w:left="360" w:hanging="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vMerge w:val="continue"/>
            <w:tcBorders>
              <w:right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954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Устройство съездов с автодороги до линии трассы</w:t>
            </w:r>
          </w:p>
        </w:tc>
      </w:tr>
      <w:tr>
        <w:trPr>
          <w:trHeight w:val="630" w:hRule="atLeast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360" w:hanging="36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vMerge w:val="continue"/>
            <w:tcBorders>
              <w:right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9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Планировка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проезда к трассе ВЛ предварительно разрыхленным скальным грунтом с перемещением до 10 м бульдозерами.</w:t>
            </w:r>
          </w:p>
        </w:tc>
      </w:tr>
      <w:tr>
        <w:trPr>
          <w:trHeight w:val="439" w:hRule="atLeast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360" w:hanging="36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vMerge w:val="continue"/>
            <w:tcBorders>
              <w:right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9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Уплотнение скального грунта</w:t>
            </w:r>
          </w:p>
        </w:tc>
      </w:tr>
      <w:tr>
        <w:trPr>
          <w:trHeight w:val="297" w:hRule="atLeast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360" w:hanging="36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vMerge w:val="continue"/>
            <w:tcBorders>
              <w:right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9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19300</w:t>
            </w:r>
          </w:p>
        </w:tc>
        <w:tc>
          <w:tcPr>
            <w:tcW w:w="382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Планировка грунта (снега) на трассе ВЛ и на подъездных путях бульдозерами с перемещениями на расстояние до 20 м (ширина – 4 м, ожидаемая высота снежного покрова – 0,5 м, длина –9650 м) </w:t>
            </w:r>
          </w:p>
        </w:tc>
      </w:tr>
      <w:tr>
        <w:trPr>
          <w:trHeight w:val="630" w:hRule="atLeast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360" w:hanging="36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vMerge w:val="continue"/>
            <w:tcBorders>
              <w:right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382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Планировка площадей для выкладки опор со срезкой неровностей грунта и засыпка впадин бульдозерами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Длина – 50 м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Ширина – 10 м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Площадка – 3шт.</w:t>
            </w:r>
          </w:p>
        </w:tc>
      </w:tr>
      <w:tr>
        <w:trPr>
          <w:trHeight w:val="630" w:hRule="atLeast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360" w:hanging="36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vMerge w:val="continue"/>
            <w:tcBorders>
              <w:right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46800</w:t>
            </w:r>
          </w:p>
        </w:tc>
        <w:tc>
          <w:tcPr>
            <w:tcW w:w="382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Планировка технологического проезда по трассе ВЛ 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Длина – 11700 м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Ширина – 4 м</w:t>
            </w:r>
          </w:p>
        </w:tc>
      </w:tr>
      <w:tr>
        <w:trPr>
          <w:trHeight w:val="630" w:hRule="atLeast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360" w:hanging="36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vMerge w:val="continue"/>
            <w:tcBorders>
              <w:right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9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2340</w:t>
            </w:r>
          </w:p>
        </w:tc>
        <w:tc>
          <w:tcPr>
            <w:tcW w:w="382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Засыпка неровностей местным грунтом </w:t>
            </w:r>
          </w:p>
        </w:tc>
      </w:tr>
      <w:tr>
        <w:trPr>
          <w:trHeight w:val="319" w:hRule="atLeast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ind w:left="360" w:hanging="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vMerge w:val="continue"/>
            <w:tcBorders>
              <w:right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954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Демонтажные работы</w:t>
            </w:r>
          </w:p>
        </w:tc>
      </w:tr>
      <w:tr>
        <w:trPr>
          <w:trHeight w:val="361" w:hRule="atLeast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360" w:hanging="36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vMerge w:val="continue"/>
            <w:tcBorders>
              <w:right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Км линии</w:t>
            </w:r>
          </w:p>
        </w:tc>
        <w:tc>
          <w:tcPr>
            <w:tcW w:w="99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1,385</w:t>
            </w:r>
          </w:p>
        </w:tc>
        <w:tc>
          <w:tcPr>
            <w:tcW w:w="382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Снятие проводов марки АС-120/19 в пролетах опор № 52-54, 65-67, 79-81</w:t>
            </w:r>
          </w:p>
        </w:tc>
      </w:tr>
      <w:tr>
        <w:trPr>
          <w:trHeight w:val="361" w:hRule="atLeast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360" w:hanging="36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vMerge w:val="continue"/>
            <w:tcBorders>
              <w:right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82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sz w:val="24"/>
                <w:szCs w:val="24"/>
                <w:lang w:eastAsia="ru-RU"/>
              </w:rPr>
              <w:t>Монтаж якорей для демонтажа провода</w:t>
            </w:r>
          </w:p>
        </w:tc>
      </w:tr>
      <w:tr>
        <w:trPr>
          <w:trHeight w:val="361" w:hRule="atLeast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360" w:hanging="36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vMerge w:val="continue"/>
            <w:tcBorders>
              <w:right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9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24,12</w:t>
            </w:r>
          </w:p>
        </w:tc>
        <w:tc>
          <w:tcPr>
            <w:tcW w:w="382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Разработка грунта для монтажа якорей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Якоря – 6 шт.</w:t>
            </w:r>
          </w:p>
        </w:tc>
      </w:tr>
      <w:tr>
        <w:trPr>
          <w:trHeight w:val="361" w:hRule="atLeast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360" w:hanging="36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76" w:type="dxa"/>
            <w:vMerge w:val="continue"/>
            <w:tcBorders>
              <w:right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9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82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Установка якорей -6 шт.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Якорь – 0,2 м3</w:t>
            </w:r>
          </w:p>
        </w:tc>
      </w:tr>
      <w:tr>
        <w:trPr>
          <w:trHeight w:val="361" w:hRule="atLeast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360" w:hanging="36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vMerge w:val="continue"/>
            <w:tcBorders>
              <w:right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9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72,36</w:t>
            </w:r>
          </w:p>
        </w:tc>
        <w:tc>
          <w:tcPr>
            <w:tcW w:w="382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Засыпка грунта </w:t>
            </w:r>
          </w:p>
        </w:tc>
      </w:tr>
      <w:tr>
        <w:trPr>
          <w:trHeight w:val="361" w:hRule="atLeast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360" w:hanging="36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vMerge w:val="continue"/>
            <w:tcBorders>
              <w:right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Км линии</w:t>
            </w:r>
          </w:p>
        </w:tc>
        <w:tc>
          <w:tcPr>
            <w:tcW w:w="99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1,385</w:t>
            </w:r>
          </w:p>
        </w:tc>
        <w:tc>
          <w:tcPr>
            <w:tcW w:w="382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Подвеска проводов марки АС-120/19 к временным якорям</w:t>
            </w:r>
          </w:p>
        </w:tc>
      </w:tr>
      <w:tr>
        <w:trPr>
          <w:trHeight w:val="630" w:hRule="atLeast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360" w:hanging="36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vMerge w:val="continue"/>
            <w:tcBorders>
              <w:right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опора/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м3/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тн</w:t>
            </w:r>
          </w:p>
        </w:tc>
        <w:tc>
          <w:tcPr>
            <w:tcW w:w="99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3/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4,98/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13,89</w:t>
            </w:r>
          </w:p>
        </w:tc>
        <w:tc>
          <w:tcPr>
            <w:tcW w:w="382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Демонтаж железобетонных центрифугированных опор № 53, 66, 80 одно сцепных с оттяжками: одностоечных объемом до 2,5 м3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Опора СК-22 – 1,66 м3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Опора СК-22 – 4,63 т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Оттяжки – 6 шт.</w:t>
            </w:r>
          </w:p>
        </w:tc>
      </w:tr>
      <w:tr>
        <w:trPr>
          <w:trHeight w:val="630" w:hRule="atLeast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360" w:hanging="36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vMerge w:val="continue"/>
            <w:tcBorders>
              <w:right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шт./т</w:t>
            </w:r>
          </w:p>
        </w:tc>
        <w:tc>
          <w:tcPr>
            <w:tcW w:w="99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6/0,426</w:t>
            </w:r>
          </w:p>
        </w:tc>
        <w:tc>
          <w:tcPr>
            <w:tcW w:w="382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Демонтаж траверс с опор № 53, 66, 80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Траверса Б1 – 3 шт. вес одной траверсы – 0,038 т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Траверса Б2 – 3 шт. вес одной траверсы –  0,104 т </w:t>
            </w:r>
          </w:p>
        </w:tc>
      </w:tr>
      <w:tr>
        <w:trPr>
          <w:trHeight w:val="630" w:hRule="atLeast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360" w:hanging="36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vMerge w:val="continue"/>
            <w:tcBorders>
              <w:right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82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sz w:val="24"/>
                <w:szCs w:val="24"/>
                <w:lang w:eastAsia="ru-RU"/>
              </w:rPr>
              <w:t>Демонтаж якорей опор</w:t>
            </w:r>
          </w:p>
        </w:tc>
      </w:tr>
      <w:tr>
        <w:trPr>
          <w:trHeight w:val="630" w:hRule="atLeast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360" w:hanging="36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vMerge w:val="continue"/>
            <w:tcBorders>
              <w:right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9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24,12</w:t>
            </w:r>
          </w:p>
        </w:tc>
        <w:tc>
          <w:tcPr>
            <w:tcW w:w="382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Разработка грунта для демонтажа якорей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Якоря – 6 шт.</w:t>
            </w:r>
          </w:p>
        </w:tc>
      </w:tr>
      <w:tr>
        <w:trPr>
          <w:trHeight w:val="630" w:hRule="atLeast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360" w:hanging="36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vMerge w:val="continue"/>
            <w:tcBorders>
              <w:right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9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82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Демонтаж якорей - 6 шт.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Якорь – 0,2 м3</w:t>
            </w:r>
          </w:p>
        </w:tc>
      </w:tr>
      <w:tr>
        <w:trPr>
          <w:trHeight w:val="630" w:hRule="atLeast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360" w:hanging="36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vMerge w:val="continue"/>
            <w:tcBorders>
              <w:right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9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24,12</w:t>
            </w:r>
          </w:p>
        </w:tc>
        <w:tc>
          <w:tcPr>
            <w:tcW w:w="382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Засыпка грунта</w:t>
            </w:r>
          </w:p>
        </w:tc>
      </w:tr>
      <w:tr>
        <w:trPr>
          <w:trHeight w:val="168" w:hRule="atLeast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ind w:left="360" w:hanging="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vMerge w:val="continue"/>
            <w:tcBorders>
              <w:right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954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Земляные работы</w:t>
            </w:r>
          </w:p>
        </w:tc>
      </w:tr>
      <w:tr>
        <w:trPr>
          <w:trHeight w:val="1518" w:hRule="atLeast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360" w:hanging="3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vMerge w:val="continue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9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760,1</w:t>
            </w:r>
          </w:p>
        </w:tc>
        <w:tc>
          <w:tcPr>
            <w:tcW w:w="382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Разработка грунта в отвал в котлованах экскаваторами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Котлован – 63,34 м3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Котлован – 12 шт.</w:t>
            </w:r>
          </w:p>
        </w:tc>
      </w:tr>
      <w:tr>
        <w:trPr>
          <w:trHeight w:val="1409" w:hRule="atLeast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360" w:hanging="3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vMerge w:val="continue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9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84,45</w:t>
            </w:r>
          </w:p>
        </w:tc>
        <w:tc>
          <w:tcPr>
            <w:tcW w:w="382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Доработка грунта вручную в котлованах разработанных механизированным способом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Котлован – 7,038 м3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Котлован – 12 шт.</w:t>
            </w:r>
          </w:p>
        </w:tc>
      </w:tr>
      <w:tr>
        <w:trPr>
          <w:trHeight w:val="1571" w:hRule="atLeast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360" w:hanging="3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vMerge w:val="continue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9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11,52</w:t>
            </w:r>
          </w:p>
        </w:tc>
        <w:tc>
          <w:tcPr>
            <w:tcW w:w="382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Устройство подстилающих слоев под фундаменты: смесью песчано-гравийной с разравниванием и уплотнением толщиной 40 см</w:t>
            </w:r>
          </w:p>
        </w:tc>
      </w:tr>
      <w:tr>
        <w:trPr>
          <w:trHeight w:val="1180" w:hRule="atLeast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360" w:hanging="3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vMerge w:val="continue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9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82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Засыпка вручную котлованов ранее разработанным грунтом с трамбованием и уплотнением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толщиной 30 см</w:t>
            </w:r>
          </w:p>
        </w:tc>
      </w:tr>
      <w:tr>
        <w:trPr>
          <w:trHeight w:val="1196" w:hRule="atLeast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360" w:hanging="3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vMerge w:val="continue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9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764</w:t>
            </w:r>
          </w:p>
        </w:tc>
        <w:tc>
          <w:tcPr>
            <w:tcW w:w="382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Механизированная засыпка  котлованов ранее разработанным грунтом с послойным уплотнением грунта</w:t>
            </w:r>
          </w:p>
        </w:tc>
      </w:tr>
      <w:tr>
        <w:trPr>
          <w:trHeight w:val="630" w:hRule="atLeast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360" w:hanging="3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vMerge w:val="continue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9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85,5</w:t>
            </w:r>
          </w:p>
        </w:tc>
        <w:tc>
          <w:tcPr>
            <w:tcW w:w="382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Работа на отвале  (Разравнивание разработанного грунта)</w:t>
            </w:r>
          </w:p>
        </w:tc>
      </w:tr>
      <w:tr>
        <w:trPr>
          <w:trHeight w:val="70" w:hRule="atLeast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vMerge w:val="continue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954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Фундаменты</w:t>
            </w:r>
          </w:p>
        </w:tc>
      </w:tr>
      <w:tr>
        <w:trPr>
          <w:trHeight w:val="264" w:hRule="atLeast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360" w:hanging="3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vMerge w:val="continue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шт./ м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12/20,4</w:t>
            </w:r>
          </w:p>
        </w:tc>
        <w:tc>
          <w:tcPr>
            <w:tcW w:w="382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Установка новых фундаментов марки Ф 3 – А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Фундамент – 1,7 м3</w:t>
            </w:r>
          </w:p>
        </w:tc>
      </w:tr>
      <w:tr>
        <w:trPr>
          <w:trHeight w:val="630" w:hRule="atLeast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360" w:hanging="3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vMerge w:val="continue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шт./т</w:t>
            </w:r>
          </w:p>
        </w:tc>
        <w:tc>
          <w:tcPr>
            <w:tcW w:w="99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12/51,6</w:t>
            </w:r>
          </w:p>
        </w:tc>
        <w:tc>
          <w:tcPr>
            <w:tcW w:w="382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Гидроизоляция фундаментов Фундамент – 4,3 т</w:t>
            </w:r>
          </w:p>
        </w:tc>
      </w:tr>
      <w:tr>
        <w:trPr>
          <w:trHeight w:val="141" w:hRule="atLeast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ind w:left="360" w:hanging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vMerge w:val="continue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954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Заземление фундаментов</w:t>
            </w:r>
          </w:p>
        </w:tc>
      </w:tr>
      <w:tr>
        <w:trPr>
          <w:trHeight w:val="70" w:hRule="atLeast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360" w:hanging="3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vMerge w:val="continue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опора/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электроды/</w:t>
            </w:r>
          </w:p>
        </w:tc>
        <w:tc>
          <w:tcPr>
            <w:tcW w:w="992" w:type="dxa"/>
            <w:tcBorders>
              <w:top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3/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12/</w:t>
            </w:r>
          </w:p>
        </w:tc>
        <w:tc>
          <w:tcPr>
            <w:tcW w:w="3828" w:type="dxa"/>
            <w:gridSpan w:val="2"/>
            <w:tcBorders>
              <w:top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Вертикальный заземлитель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en-US" w:eastAsia="ru-RU"/>
              </w:rPr>
              <w:t>d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12 – 12 шт. (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en-US" w:eastAsia="ru-RU"/>
              </w:rPr>
              <w:t>L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-5 м.) согласно типовому проекту  № 3602 тм-80-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en-US" w:eastAsia="ru-RU"/>
              </w:rPr>
              <w:t>II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-31.</w:t>
            </w:r>
          </w:p>
        </w:tc>
      </w:tr>
      <w:tr>
        <w:trPr>
          <w:trHeight w:val="70" w:hRule="atLeast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360" w:hanging="3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vMerge w:val="continue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Опора/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2" w:type="dxa"/>
            <w:tcBorders>
              <w:top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3/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116,4</w:t>
            </w:r>
          </w:p>
        </w:tc>
        <w:tc>
          <w:tcPr>
            <w:tcW w:w="3828" w:type="dxa"/>
            <w:gridSpan w:val="2"/>
            <w:tcBorders>
              <w:top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Горизонтальная обвязка электродов сталью полосовой 60х6 длиной =38,8м на одну опору </w:t>
            </w:r>
          </w:p>
        </w:tc>
      </w:tr>
      <w:tr>
        <w:trPr>
          <w:trHeight w:val="70" w:hRule="atLeast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360" w:hanging="3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vMerge w:val="continue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Опора</w:t>
            </w:r>
          </w:p>
        </w:tc>
        <w:tc>
          <w:tcPr>
            <w:tcW w:w="992" w:type="dxa"/>
            <w:tcBorders>
              <w:top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3828" w:type="dxa"/>
            <w:gridSpan w:val="2"/>
            <w:tcBorders>
              <w:top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Присоединение заземлителей болтами и гайками к метал-лическим опорам и соединение их между собой. согласно типовому проекту  № 3602 тм-80-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en-US" w:eastAsia="ru-RU"/>
              </w:rPr>
              <w:t>II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-46</w:t>
            </w:r>
          </w:p>
        </w:tc>
      </w:tr>
      <w:tr>
        <w:trPr>
          <w:trHeight w:val="70" w:hRule="atLeast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ind w:left="360" w:hanging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vMerge w:val="continue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954" w:type="dxa"/>
            <w:gridSpan w:val="6"/>
            <w:tcBorders>
              <w:top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Монтажные работы</w:t>
            </w:r>
          </w:p>
        </w:tc>
      </w:tr>
      <w:tr>
        <w:trPr>
          <w:trHeight w:val="70" w:hRule="atLeast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360" w:hanging="3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vMerge w:val="continue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Опора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/т</w:t>
            </w:r>
          </w:p>
        </w:tc>
        <w:tc>
          <w:tcPr>
            <w:tcW w:w="992" w:type="dxa"/>
            <w:tcBorders>
              <w:top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3/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20,94</w:t>
            </w:r>
          </w:p>
        </w:tc>
        <w:tc>
          <w:tcPr>
            <w:tcW w:w="3828" w:type="dxa"/>
            <w:gridSpan w:val="2"/>
            <w:tcBorders>
              <w:top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Установка анкерно-угловой металлической опоры марки У110-1+5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Масса одной опоры с цинковым покрытием – 6 980 кг</w:t>
            </w:r>
          </w:p>
        </w:tc>
      </w:tr>
      <w:tr>
        <w:trPr>
          <w:trHeight w:val="70" w:hRule="atLeast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360" w:hanging="3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vMerge w:val="continue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828" w:type="dxa"/>
            <w:gridSpan w:val="2"/>
            <w:tcBorders>
              <w:top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sz w:val="24"/>
                <w:szCs w:val="24"/>
                <w:lang w:eastAsia="ru-RU"/>
              </w:rPr>
              <w:t>Демонтаж якорей для монтажа существующего провода</w:t>
            </w:r>
          </w:p>
        </w:tc>
      </w:tr>
      <w:tr>
        <w:trPr>
          <w:trHeight w:val="70" w:hRule="atLeast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360" w:hanging="3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vMerge w:val="continue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92" w:type="dxa"/>
            <w:tcBorders>
              <w:top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24,12</w:t>
            </w:r>
          </w:p>
        </w:tc>
        <w:tc>
          <w:tcPr>
            <w:tcW w:w="3828" w:type="dxa"/>
            <w:gridSpan w:val="2"/>
            <w:tcBorders>
              <w:top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Разработка грунта для демонтажа якорей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Якоря – 6 шт.</w:t>
            </w:r>
          </w:p>
        </w:tc>
      </w:tr>
      <w:tr>
        <w:trPr>
          <w:trHeight w:val="70" w:hRule="atLeast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360" w:hanging="3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vMerge w:val="continue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92" w:type="dxa"/>
            <w:tcBorders>
              <w:top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828" w:type="dxa"/>
            <w:gridSpan w:val="2"/>
            <w:tcBorders>
              <w:top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Выемка из грунта якорей -18 шт.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Якорь – 0,2 м3</w:t>
            </w:r>
          </w:p>
        </w:tc>
      </w:tr>
      <w:tr>
        <w:trPr>
          <w:trHeight w:val="70" w:hRule="atLeast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360" w:hanging="3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vMerge w:val="continue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92" w:type="dxa"/>
            <w:tcBorders>
              <w:top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24,12</w:t>
            </w:r>
          </w:p>
        </w:tc>
        <w:tc>
          <w:tcPr>
            <w:tcW w:w="3828" w:type="dxa"/>
            <w:gridSpan w:val="2"/>
            <w:tcBorders>
              <w:top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Засыпка грунта </w:t>
            </w:r>
          </w:p>
        </w:tc>
      </w:tr>
      <w:tr>
        <w:trPr>
          <w:trHeight w:val="70" w:hRule="atLeast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360" w:hanging="3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vMerge w:val="continue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Км линии</w:t>
            </w:r>
          </w:p>
        </w:tc>
        <w:tc>
          <w:tcPr>
            <w:tcW w:w="992" w:type="dxa"/>
            <w:tcBorders>
              <w:top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1,385</w:t>
            </w:r>
          </w:p>
        </w:tc>
        <w:tc>
          <w:tcPr>
            <w:tcW w:w="3828" w:type="dxa"/>
            <w:gridSpan w:val="2"/>
            <w:tcBorders>
              <w:top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Демонтаж проводов марки АС-120/19 с временных якорей</w:t>
            </w:r>
          </w:p>
        </w:tc>
      </w:tr>
      <w:tr>
        <w:trPr>
          <w:trHeight w:val="70" w:hRule="atLeast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360" w:hanging="3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vMerge w:val="continue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Км линии</w:t>
            </w:r>
          </w:p>
        </w:tc>
        <w:tc>
          <w:tcPr>
            <w:tcW w:w="992" w:type="dxa"/>
            <w:tcBorders>
              <w:top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1,3854</w:t>
            </w:r>
          </w:p>
        </w:tc>
        <w:tc>
          <w:tcPr>
            <w:tcW w:w="3828" w:type="dxa"/>
            <w:gridSpan w:val="2"/>
            <w:tcBorders>
              <w:top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Подвеска ранее снятого провода марки АС-120/19 в пролетах  опор № 52-54, 65-67, 79-81</w:t>
            </w:r>
          </w:p>
        </w:tc>
      </w:tr>
      <w:tr>
        <w:trPr>
          <w:trHeight w:val="70" w:hRule="atLeast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360" w:hanging="3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vMerge w:val="continue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Опора/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Метр/ шт СОАС</w:t>
            </w:r>
          </w:p>
        </w:tc>
        <w:tc>
          <w:tcPr>
            <w:tcW w:w="992" w:type="dxa"/>
            <w:tcBorders>
              <w:top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3/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90/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828" w:type="dxa"/>
            <w:gridSpan w:val="2"/>
            <w:tcBorders>
              <w:top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Подвеска нового провода марки АС-120/19 в пролетах опор № 52-54, 65-67, 79-81 (наращивание провода по 5 метров на каждую фазу с двух сторон) наращивание производить с помощью соединительного зажима марки СОАС-120  по 2 шт. на фазу </w:t>
            </w:r>
          </w:p>
        </w:tc>
      </w:tr>
      <w:tr>
        <w:trPr>
          <w:trHeight w:val="70" w:hRule="atLeast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360" w:hanging="3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vMerge w:val="continue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опора</w:t>
            </w:r>
          </w:p>
        </w:tc>
        <w:tc>
          <w:tcPr>
            <w:tcW w:w="992" w:type="dxa"/>
            <w:tcBorders>
              <w:top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3/150</w:t>
            </w:r>
          </w:p>
        </w:tc>
        <w:tc>
          <w:tcPr>
            <w:tcW w:w="3828" w:type="dxa"/>
            <w:gridSpan w:val="2"/>
            <w:tcBorders>
              <w:top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Отсыпка скальным грунтом банкетки анкерной угловой металлической опоры № 53, 66, 80 - 50 м3 под опору</w:t>
            </w:r>
          </w:p>
        </w:tc>
      </w:tr>
      <w:tr>
        <w:trPr>
          <w:trHeight w:val="349" w:hRule="atLeast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vMerge w:val="continue"/>
            <w:tcBorders>
              <w:right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954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Восстановление постоянных знаков на опорах</w:t>
            </w:r>
          </w:p>
        </w:tc>
      </w:tr>
      <w:tr>
        <w:trPr>
          <w:trHeight w:val="630" w:hRule="atLeast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360" w:hanging="36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vMerge w:val="continue"/>
            <w:tcBorders>
              <w:right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Опора/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3/3</w:t>
            </w:r>
          </w:p>
        </w:tc>
        <w:tc>
          <w:tcPr>
            <w:tcW w:w="382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Установка постоянных знаков на металлической опоре № 53, 66, 80</w:t>
            </w:r>
          </w:p>
        </w:tc>
      </w:tr>
      <w:tr>
        <w:trPr>
          <w:trHeight w:val="630" w:hRule="atLeast"/>
        </w:trPr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360" w:hanging="36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vMerge w:val="continue"/>
            <w:tcBorders>
              <w:right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Опора/ шт.</w:t>
            </w:r>
          </w:p>
        </w:tc>
        <w:tc>
          <w:tcPr>
            <w:tcW w:w="99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3/3</w:t>
            </w:r>
          </w:p>
        </w:tc>
        <w:tc>
          <w:tcPr>
            <w:tcW w:w="382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Установка предупреждающих плакатов на металлической опоре № 53, 66, 80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(Опасность поражения электрическим током)</w:t>
            </w:r>
          </w:p>
        </w:tc>
      </w:tr>
      <w:tr>
        <w:trPr>
          <w:trHeight w:val="630" w:hRule="atLeast"/>
        </w:trPr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360" w:hanging="36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vMerge w:val="continue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Опора/ шт.</w:t>
            </w:r>
          </w:p>
        </w:tc>
        <w:tc>
          <w:tcPr>
            <w:tcW w:w="99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3/3</w:t>
            </w:r>
          </w:p>
        </w:tc>
        <w:tc>
          <w:tcPr>
            <w:tcW w:w="382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Установка предупреждающих плакатов на металлической опоре № 53, 66, 80 (Табличка «Охранная зона воздушной линии электропередачи» (ВЛ), нумерация опор, диспетчерское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наименование)</w:t>
            </w:r>
          </w:p>
        </w:tc>
      </w:tr>
      <w:tr>
        <w:trPr>
          <w:trHeight w:val="406" w:hRule="atLeast"/>
        </w:trPr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ind w:left="360" w:hanging="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954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Монтажные работы</w:t>
            </w:r>
          </w:p>
        </w:tc>
      </w:tr>
      <w:tr>
        <w:trPr>
          <w:trHeight w:val="630" w:hRule="atLeast"/>
        </w:trPr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360" w:hanging="36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vMerge w:val="restart"/>
            <w:tcBorders>
              <w:top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 пролётах опор № 45–80 отсутствует грозотрос.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Необходимо выполнить подвеску грозотроса в пролетах опор № 45–80.</w:t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шт./т</w:t>
            </w:r>
          </w:p>
        </w:tc>
        <w:tc>
          <w:tcPr>
            <w:tcW w:w="99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3/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0,018</w:t>
            </w:r>
          </w:p>
        </w:tc>
        <w:tc>
          <w:tcPr>
            <w:tcW w:w="382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Установка Тросодержатель Б-31-1 для подвески грозотроса на опорах № 53, 66, 80 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Вес одного тросодержателя – 6 кг</w:t>
            </w:r>
          </w:p>
        </w:tc>
      </w:tr>
      <w:tr>
        <w:trPr>
          <w:trHeight w:val="630" w:hRule="atLeast"/>
        </w:trPr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360" w:hanging="36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vMerge w:val="continue"/>
            <w:tcBorders>
              <w:top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шт./т</w:t>
            </w:r>
          </w:p>
        </w:tc>
        <w:tc>
          <w:tcPr>
            <w:tcW w:w="99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13/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0,05096</w:t>
            </w:r>
          </w:p>
        </w:tc>
        <w:tc>
          <w:tcPr>
            <w:tcW w:w="382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Изготовление и установка флажков (полухомутов) для подвески грозотроса опорах № 46 – 51, 57 – 61, 64, 65, 67–79.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Вес одного флажка (полухомут)  – 3,92 кг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ВСЕГО флажков (полухомутов) – 26 шт, общим весом -102 кг)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630" w:hRule="atLeast"/>
        </w:trPr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360" w:hanging="36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vMerge w:val="continue"/>
            <w:tcBorders>
              <w:top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Км линии</w:t>
            </w:r>
          </w:p>
        </w:tc>
        <w:tc>
          <w:tcPr>
            <w:tcW w:w="99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8,271</w:t>
            </w:r>
          </w:p>
        </w:tc>
        <w:tc>
          <w:tcPr>
            <w:tcW w:w="382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Подвеска нового грозотроса на опорах № 45-80.   </w:t>
            </w:r>
          </w:p>
        </w:tc>
      </w:tr>
      <w:tr>
        <w:trPr/>
        <w:tc>
          <w:tcPr>
            <w:tcW w:w="9639" w:type="dxa"/>
            <w:gridSpan w:val="8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 xml:space="preserve">Материалы </w:t>
            </w:r>
          </w:p>
        </w:tc>
      </w:tr>
      <w:tr>
        <w:trPr>
          <w:trHeight w:val="788" w:hRule="atLeast"/>
        </w:trPr>
        <w:tc>
          <w:tcPr>
            <w:tcW w:w="709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0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Скальный грунт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ГОСТ 25100-2011</w:t>
            </w:r>
          </w:p>
        </w:tc>
        <w:tc>
          <w:tcPr>
            <w:tcW w:w="1001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м³</w:t>
            </w:r>
          </w:p>
        </w:tc>
        <w:tc>
          <w:tcPr>
            <w:tcW w:w="1126" w:type="dxa"/>
            <w:gridSpan w:val="3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38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Устройство трёх съездов с автодороги - 100 м³.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Обваловка опор - 150 м³. </w:t>
            </w:r>
          </w:p>
        </w:tc>
      </w:tr>
      <w:tr>
        <w:trPr>
          <w:trHeight w:val="970" w:hRule="atLeast"/>
        </w:trPr>
        <w:tc>
          <w:tcPr>
            <w:tcW w:w="709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0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Анкерная металлическая опора марки У110-1+5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Типовой проект  3.407.2-170</w:t>
            </w:r>
          </w:p>
        </w:tc>
        <w:tc>
          <w:tcPr>
            <w:tcW w:w="1001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шт./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126" w:type="dxa"/>
            <w:gridSpan w:val="3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3/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20,94</w:t>
            </w:r>
          </w:p>
        </w:tc>
        <w:tc>
          <w:tcPr>
            <w:tcW w:w="38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700" w:hRule="atLeast"/>
        </w:trPr>
        <w:tc>
          <w:tcPr>
            <w:tcW w:w="709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0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Фундамент марки Ф 3 - А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Типовой проект 3.407-115 .2</w:t>
            </w:r>
          </w:p>
        </w:tc>
        <w:tc>
          <w:tcPr>
            <w:tcW w:w="1001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шт./м3/т</w:t>
            </w:r>
          </w:p>
        </w:tc>
        <w:tc>
          <w:tcPr>
            <w:tcW w:w="1126" w:type="dxa"/>
            <w:gridSpan w:val="3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12/20,4/51,6</w:t>
            </w:r>
          </w:p>
        </w:tc>
        <w:tc>
          <w:tcPr>
            <w:tcW w:w="38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Металл опоры</w:t>
            </w:r>
          </w:p>
        </w:tc>
      </w:tr>
      <w:tr>
        <w:trPr>
          <w:trHeight w:val="844" w:hRule="atLeast"/>
        </w:trPr>
        <w:tc>
          <w:tcPr>
            <w:tcW w:w="709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0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Смесь песчано-гравийная природная ГОСТ 23735-2014</w:t>
            </w:r>
          </w:p>
        </w:tc>
        <w:tc>
          <w:tcPr>
            <w:tcW w:w="1001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126" w:type="dxa"/>
            <w:gridSpan w:val="3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14,75</w:t>
            </w:r>
          </w:p>
        </w:tc>
        <w:tc>
          <w:tcPr>
            <w:tcW w:w="38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Металл опоры</w:t>
            </w:r>
          </w:p>
        </w:tc>
      </w:tr>
      <w:tr>
        <w:trPr>
          <w:trHeight w:val="510" w:hRule="atLeast"/>
        </w:trPr>
        <w:tc>
          <w:tcPr>
            <w:tcW w:w="709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0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Праймер битумный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ГОСТ 30693-2000</w:t>
            </w:r>
          </w:p>
        </w:tc>
        <w:tc>
          <w:tcPr>
            <w:tcW w:w="1001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26" w:type="dxa"/>
            <w:gridSpan w:val="3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524,16</w:t>
            </w:r>
          </w:p>
        </w:tc>
        <w:tc>
          <w:tcPr>
            <w:tcW w:w="38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Гидроизоляция фундаментов</w:t>
            </w:r>
          </w:p>
        </w:tc>
      </w:tr>
      <w:tr>
        <w:trPr>
          <w:trHeight w:val="701" w:hRule="atLeast"/>
        </w:trPr>
        <w:tc>
          <w:tcPr>
            <w:tcW w:w="709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0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Композиция полимерно-битумная "Гидроизол"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ГОСТ 30693-2000</w:t>
            </w:r>
          </w:p>
        </w:tc>
        <w:tc>
          <w:tcPr>
            <w:tcW w:w="1001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26" w:type="dxa"/>
            <w:gridSpan w:val="3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2096,64</w:t>
            </w:r>
          </w:p>
        </w:tc>
        <w:tc>
          <w:tcPr>
            <w:tcW w:w="38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Гидроизоляция фундаментов</w:t>
            </w:r>
          </w:p>
        </w:tc>
      </w:tr>
      <w:tr>
        <w:trPr>
          <w:trHeight w:val="70" w:hRule="atLeast"/>
        </w:trPr>
        <w:tc>
          <w:tcPr>
            <w:tcW w:w="709" w:type="dxa"/>
            <w:tcBorders/>
            <w:shd w:color="auto" w:fill="auto" w:val="clea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0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Горячекатаная арматурная сталь гладкая класса А-I, диаметром 12 мм ГОСТ 34028-2016</w:t>
            </w:r>
          </w:p>
        </w:tc>
        <w:tc>
          <w:tcPr>
            <w:tcW w:w="1001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126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0,053</w:t>
            </w:r>
          </w:p>
        </w:tc>
        <w:tc>
          <w:tcPr>
            <w:tcW w:w="38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0,053- заземление ж/б фундаментов </w:t>
            </w:r>
          </w:p>
        </w:tc>
      </w:tr>
      <w:tr>
        <w:trPr>
          <w:trHeight w:val="451" w:hRule="atLeast"/>
        </w:trPr>
        <w:tc>
          <w:tcPr>
            <w:tcW w:w="709" w:type="dxa"/>
            <w:tcBorders/>
            <w:shd w:color="auto" w:fill="auto" w:val="clea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0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Сталь полосовая 70х6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ГОСТ 103-2006.</w:t>
            </w:r>
          </w:p>
        </w:tc>
        <w:tc>
          <w:tcPr>
            <w:tcW w:w="1001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126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0,0078</w:t>
            </w:r>
          </w:p>
        </w:tc>
        <w:tc>
          <w:tcPr>
            <w:tcW w:w="38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0,0078 - Присоединение заземлителей к металлическим опорам и соединение их между собой </w:t>
            </w:r>
          </w:p>
        </w:tc>
      </w:tr>
      <w:tr>
        <w:trPr>
          <w:trHeight w:val="451" w:hRule="atLeast"/>
        </w:trPr>
        <w:tc>
          <w:tcPr>
            <w:tcW w:w="709" w:type="dxa"/>
            <w:tcBorders/>
            <w:shd w:color="auto" w:fill="auto" w:val="clea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0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Зажим соединительный плашечный ПС-3-1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ГОСТ 4261-82</w:t>
            </w:r>
          </w:p>
        </w:tc>
        <w:tc>
          <w:tcPr>
            <w:tcW w:w="1001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26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8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Заземление ж/б опор</w:t>
            </w:r>
          </w:p>
        </w:tc>
      </w:tr>
      <w:tr>
        <w:trPr>
          <w:trHeight w:val="510" w:hRule="atLeast"/>
        </w:trPr>
        <w:tc>
          <w:tcPr>
            <w:tcW w:w="709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0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Болты с гайками и шайбами оцинкованные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ГОСТ Р 52643-2006</w:t>
            </w:r>
          </w:p>
        </w:tc>
        <w:tc>
          <w:tcPr>
            <w:tcW w:w="1001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126" w:type="dxa"/>
            <w:gridSpan w:val="3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0,00204</w:t>
            </w:r>
          </w:p>
        </w:tc>
        <w:tc>
          <w:tcPr>
            <w:tcW w:w="38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Присоединение заземлителей к металлическим опорам и соединение их между собой </w:t>
            </w:r>
          </w:p>
        </w:tc>
      </w:tr>
      <w:tr>
        <w:trPr>
          <w:trHeight w:val="510" w:hRule="atLeast"/>
        </w:trPr>
        <w:tc>
          <w:tcPr>
            <w:tcW w:w="709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0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Провод марки АС, сечением 120/19 мм2 ГОСТ 839-2019</w:t>
            </w:r>
          </w:p>
        </w:tc>
        <w:tc>
          <w:tcPr>
            <w:tcW w:w="1001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м/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126" w:type="dxa"/>
            <w:gridSpan w:val="3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92,7/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0,04366</w:t>
            </w:r>
          </w:p>
        </w:tc>
        <w:tc>
          <w:tcPr>
            <w:tcW w:w="38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наращивание провода</w:t>
            </w:r>
          </w:p>
        </w:tc>
      </w:tr>
      <w:tr>
        <w:trPr>
          <w:trHeight w:val="510" w:hRule="atLeast"/>
        </w:trPr>
        <w:tc>
          <w:tcPr>
            <w:tcW w:w="709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0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Зажим соединительный овальный СОАС-120</w:t>
            </w:r>
          </w:p>
        </w:tc>
        <w:tc>
          <w:tcPr>
            <w:tcW w:w="1001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26" w:type="dxa"/>
            <w:gridSpan w:val="3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8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наращивание провода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510" w:hRule="atLeast"/>
        </w:trPr>
        <w:tc>
          <w:tcPr>
            <w:tcW w:w="709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0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Спиральный шлейфовый соединитель марки ШС-15,2</w:t>
            </w:r>
          </w:p>
        </w:tc>
        <w:tc>
          <w:tcPr>
            <w:tcW w:w="1001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26" w:type="dxa"/>
            <w:gridSpan w:val="3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наращивание провода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510" w:hRule="atLeast"/>
        </w:trPr>
        <w:tc>
          <w:tcPr>
            <w:tcW w:w="709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0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Знак для  опор контактной сети на пластине "Опасность поражения электрическим током"</w:t>
            </w:r>
          </w:p>
        </w:tc>
        <w:tc>
          <w:tcPr>
            <w:tcW w:w="1001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26" w:type="dxa"/>
            <w:gridSpan w:val="3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510" w:hRule="atLeast"/>
        </w:trPr>
        <w:tc>
          <w:tcPr>
            <w:tcW w:w="709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0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Знак для нумерации опор контактной сети на пластине из пластика "Охранная зона воздушной инии электропередачи (ВЛ)", диспетчерское наименование, нумерация опор.</w:t>
            </w:r>
          </w:p>
        </w:tc>
        <w:tc>
          <w:tcPr>
            <w:tcW w:w="1001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126" w:type="dxa"/>
            <w:gridSpan w:val="3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510" w:hRule="atLeast"/>
        </w:trPr>
        <w:tc>
          <w:tcPr>
            <w:tcW w:w="709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0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Шурупы-саморезы 4,2х16 мм</w:t>
            </w:r>
          </w:p>
        </w:tc>
        <w:tc>
          <w:tcPr>
            <w:tcW w:w="1001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126" w:type="dxa"/>
            <w:gridSpan w:val="3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знаки</w:t>
            </w:r>
          </w:p>
        </w:tc>
      </w:tr>
      <w:tr>
        <w:trPr>
          <w:trHeight w:val="510" w:hRule="atLeast"/>
        </w:trPr>
        <w:tc>
          <w:tcPr>
            <w:tcW w:w="709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0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Скоба длинная СКД-10-1 ГОСТ2724-78</w:t>
            </w:r>
          </w:p>
        </w:tc>
        <w:tc>
          <w:tcPr>
            <w:tcW w:w="1001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126" w:type="dxa"/>
            <w:gridSpan w:val="3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8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18-материалы к проводу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3 - материалы к грозотросу</w:t>
            </w:r>
          </w:p>
        </w:tc>
      </w:tr>
      <w:tr>
        <w:trPr>
          <w:trHeight w:val="510" w:hRule="atLeast"/>
        </w:trPr>
        <w:tc>
          <w:tcPr>
            <w:tcW w:w="709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0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Скоба СК-7-1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ГОСТ2724-78</w:t>
            </w:r>
          </w:p>
        </w:tc>
        <w:tc>
          <w:tcPr>
            <w:tcW w:w="1001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126" w:type="dxa"/>
            <w:gridSpan w:val="3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8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18 - материалы к проводу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3- материалы к грозотросу</w:t>
            </w:r>
          </w:p>
        </w:tc>
      </w:tr>
      <w:tr>
        <w:trPr>
          <w:trHeight w:val="510" w:hRule="atLeast"/>
        </w:trPr>
        <w:tc>
          <w:tcPr>
            <w:tcW w:w="709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0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Звено промежуточное монтажное ПТМ-7-2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ТУ 3449-109-00111120-95.</w:t>
            </w:r>
          </w:p>
        </w:tc>
        <w:tc>
          <w:tcPr>
            <w:tcW w:w="1001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126" w:type="dxa"/>
            <w:gridSpan w:val="3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8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18 - материалы к проводу</w:t>
            </w:r>
          </w:p>
        </w:tc>
      </w:tr>
      <w:tr>
        <w:trPr>
          <w:trHeight w:val="510" w:hRule="atLeast"/>
        </w:trPr>
        <w:tc>
          <w:tcPr>
            <w:tcW w:w="709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0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Серьга СРС–7–16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ГОСТ2724-78</w:t>
            </w:r>
          </w:p>
        </w:tc>
        <w:tc>
          <w:tcPr>
            <w:tcW w:w="1001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126" w:type="dxa"/>
            <w:gridSpan w:val="3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8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18 - материалы к проводу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32 - материалы к грозотросу</w:t>
            </w:r>
          </w:p>
        </w:tc>
      </w:tr>
      <w:tr>
        <w:trPr>
          <w:trHeight w:val="510" w:hRule="atLeast"/>
        </w:trPr>
        <w:tc>
          <w:tcPr>
            <w:tcW w:w="709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0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Изоляторы ПС-70,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ГОСТ 27661-2017</w:t>
            </w:r>
          </w:p>
        </w:tc>
        <w:tc>
          <w:tcPr>
            <w:tcW w:w="1001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126" w:type="dxa"/>
            <w:gridSpan w:val="3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38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162 - материалы к проводу</w:t>
            </w:r>
          </w:p>
        </w:tc>
      </w:tr>
      <w:tr>
        <w:trPr>
          <w:trHeight w:val="510" w:hRule="atLeast"/>
        </w:trPr>
        <w:tc>
          <w:tcPr>
            <w:tcW w:w="709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0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Ушко однолапчатое У1-7-16 ТУ3449-111-00111120-95</w:t>
            </w:r>
          </w:p>
        </w:tc>
        <w:tc>
          <w:tcPr>
            <w:tcW w:w="1001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126" w:type="dxa"/>
            <w:gridSpan w:val="3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8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18 - материалы к проводу</w:t>
            </w:r>
          </w:p>
        </w:tc>
      </w:tr>
      <w:tr>
        <w:trPr>
          <w:trHeight w:val="510" w:hRule="atLeast"/>
        </w:trPr>
        <w:tc>
          <w:tcPr>
            <w:tcW w:w="709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0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Зажим натяжной НС-15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ТУ 3449-022-27560230-10</w:t>
            </w:r>
          </w:p>
        </w:tc>
        <w:tc>
          <w:tcPr>
            <w:tcW w:w="1001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126" w:type="dxa"/>
            <w:gridSpan w:val="3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8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18 - материалы к проводу</w:t>
            </w:r>
          </w:p>
        </w:tc>
      </w:tr>
      <w:tr>
        <w:trPr>
          <w:trHeight w:val="510" w:hRule="atLeast"/>
        </w:trPr>
        <w:tc>
          <w:tcPr>
            <w:tcW w:w="709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0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Гаситель вибрации, марка ГПГ-1,6-11-450/16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ТУ 34 27.11096-86</w:t>
            </w:r>
          </w:p>
        </w:tc>
        <w:tc>
          <w:tcPr>
            <w:tcW w:w="1001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126" w:type="dxa"/>
            <w:gridSpan w:val="3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8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36 - материалы к проводу</w:t>
            </w:r>
          </w:p>
        </w:tc>
      </w:tr>
      <w:tr>
        <w:trPr>
          <w:trHeight w:val="510" w:hRule="atLeast"/>
        </w:trPr>
        <w:tc>
          <w:tcPr>
            <w:tcW w:w="709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0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Грозотрос для защиты линий электропередач от атмосферных перенапряжений и прямых ударов молний, </w:t>
            </w:r>
            <w:r>
              <w:rPr>
                <w:rFonts w:eastAsia="Times New Roman" w:cs="Cambria Math" w:ascii="Cambria Math" w:hAnsi="Cambria Math"/>
                <w:sz w:val="24"/>
                <w:szCs w:val="24"/>
                <w:lang w:eastAsia="ru-RU"/>
              </w:rPr>
              <w:t>∅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9,1 мм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ГОСТ 3063-80</w:t>
            </w:r>
          </w:p>
        </w:tc>
        <w:tc>
          <w:tcPr>
            <w:tcW w:w="1001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26" w:type="dxa"/>
            <w:gridSpan w:val="3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8519,13</w:t>
            </w:r>
          </w:p>
        </w:tc>
        <w:tc>
          <w:tcPr>
            <w:tcW w:w="38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510" w:hRule="atLeast"/>
        </w:trPr>
        <w:tc>
          <w:tcPr>
            <w:tcW w:w="709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0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Узел крепления КГП-7-2Б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ГОСТ 8479-70</w:t>
            </w:r>
          </w:p>
        </w:tc>
        <w:tc>
          <w:tcPr>
            <w:tcW w:w="1001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126" w:type="dxa"/>
            <w:gridSpan w:val="3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8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32 - материалы к грозотросу</w:t>
            </w:r>
          </w:p>
        </w:tc>
      </w:tr>
      <w:tr>
        <w:trPr>
          <w:trHeight w:val="510" w:hRule="atLeast"/>
        </w:trPr>
        <w:tc>
          <w:tcPr>
            <w:tcW w:w="709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0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Зажим поддерживающий глухой ПГН -2-6А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ТУ 3449-017-84716711-2009</w:t>
            </w:r>
          </w:p>
        </w:tc>
        <w:tc>
          <w:tcPr>
            <w:tcW w:w="1001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126" w:type="dxa"/>
            <w:gridSpan w:val="3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8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32 - материалы к грозотросу</w:t>
            </w:r>
          </w:p>
        </w:tc>
      </w:tr>
      <w:tr>
        <w:trPr>
          <w:trHeight w:val="510" w:hRule="atLeast"/>
        </w:trPr>
        <w:tc>
          <w:tcPr>
            <w:tcW w:w="709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0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Ушко однолапчатое укороченное У1К-7-16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ТУ 3449-001-52819896-2010</w:t>
            </w:r>
          </w:p>
        </w:tc>
        <w:tc>
          <w:tcPr>
            <w:tcW w:w="1001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126" w:type="dxa"/>
            <w:gridSpan w:val="3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8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32- материалы к грозотросу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3 - материалы к грозотросу</w:t>
            </w:r>
          </w:p>
        </w:tc>
      </w:tr>
      <w:tr>
        <w:trPr>
          <w:trHeight w:val="510" w:hRule="atLeast"/>
        </w:trPr>
        <w:tc>
          <w:tcPr>
            <w:tcW w:w="709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0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Зажим натяжной клиновой (клин 1) НКК-1-1Б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ТУ 3449-025-84716711- 2009.</w:t>
            </w:r>
          </w:p>
        </w:tc>
        <w:tc>
          <w:tcPr>
            <w:tcW w:w="1001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126" w:type="dxa"/>
            <w:gridSpan w:val="3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3 - материалы к грозотросу</w:t>
            </w:r>
          </w:p>
        </w:tc>
      </w:tr>
      <w:tr>
        <w:trPr>
          <w:trHeight w:val="510" w:hRule="atLeast"/>
        </w:trPr>
        <w:tc>
          <w:tcPr>
            <w:tcW w:w="709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0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Зажим заземляющий ЗПС-50-3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ТУ 3449-001-52819896-2010</w:t>
            </w:r>
          </w:p>
        </w:tc>
        <w:tc>
          <w:tcPr>
            <w:tcW w:w="1001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26" w:type="dxa"/>
            <w:gridSpan w:val="3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6- материалы к грозотросу</w:t>
            </w:r>
          </w:p>
        </w:tc>
      </w:tr>
      <w:tr>
        <w:trPr>
          <w:trHeight w:val="337" w:hRule="atLeast"/>
        </w:trPr>
        <w:tc>
          <w:tcPr>
            <w:tcW w:w="709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0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Трососдержатель Б-31-1</w:t>
            </w:r>
          </w:p>
        </w:tc>
        <w:tc>
          <w:tcPr>
            <w:tcW w:w="1001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26" w:type="dxa"/>
            <w:gridSpan w:val="3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3 - материалы к грозотросу</w:t>
            </w:r>
          </w:p>
        </w:tc>
      </w:tr>
      <w:tr>
        <w:trPr>
          <w:trHeight w:val="219" w:hRule="atLeast"/>
        </w:trPr>
        <w:tc>
          <w:tcPr>
            <w:tcW w:w="709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0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Сталь полосовая 100х5 </w:t>
            </w:r>
          </w:p>
        </w:tc>
        <w:tc>
          <w:tcPr>
            <w:tcW w:w="1001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126" w:type="dxa"/>
            <w:gridSpan w:val="3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0,05096</w:t>
            </w:r>
          </w:p>
        </w:tc>
        <w:tc>
          <w:tcPr>
            <w:tcW w:w="38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материалы к грозотросу</w:t>
            </w:r>
          </w:p>
        </w:tc>
      </w:tr>
      <w:tr>
        <w:trPr>
          <w:trHeight w:val="680" w:hRule="atLeast"/>
        </w:trPr>
        <w:tc>
          <w:tcPr>
            <w:tcW w:w="709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0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Шпилька D-27мм  L-400мм (Сталь круг d-27)</w:t>
            </w:r>
          </w:p>
        </w:tc>
        <w:tc>
          <w:tcPr>
            <w:tcW w:w="1001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126" w:type="dxa"/>
            <w:gridSpan w:val="3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0,025</w:t>
            </w:r>
          </w:p>
        </w:tc>
        <w:tc>
          <w:tcPr>
            <w:tcW w:w="38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материалы к грозотросу</w:t>
            </w:r>
          </w:p>
        </w:tc>
      </w:tr>
      <w:tr>
        <w:trPr>
          <w:trHeight w:val="510" w:hRule="atLeast"/>
        </w:trPr>
        <w:tc>
          <w:tcPr>
            <w:tcW w:w="70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ind w:left="360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930" w:type="dxa"/>
            <w:gridSpan w:val="7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Демонтируемые материалы</w:t>
            </w:r>
          </w:p>
        </w:tc>
      </w:tr>
      <w:tr>
        <w:trPr>
          <w:trHeight w:val="510" w:hRule="atLeast"/>
        </w:trPr>
        <w:tc>
          <w:tcPr>
            <w:tcW w:w="709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0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Ж/Б опора СК-22</w:t>
            </w:r>
          </w:p>
        </w:tc>
        <w:tc>
          <w:tcPr>
            <w:tcW w:w="1001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шт./т</w:t>
            </w:r>
          </w:p>
        </w:tc>
        <w:tc>
          <w:tcPr>
            <w:tcW w:w="1126" w:type="dxa"/>
            <w:gridSpan w:val="3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3/13,89</w:t>
            </w:r>
          </w:p>
        </w:tc>
        <w:tc>
          <w:tcPr>
            <w:tcW w:w="38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510" w:hRule="atLeast"/>
        </w:trPr>
        <w:tc>
          <w:tcPr>
            <w:tcW w:w="709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0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Ж/Б конструкции (якоря)</w:t>
            </w:r>
          </w:p>
        </w:tc>
        <w:tc>
          <w:tcPr>
            <w:tcW w:w="1001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шт./т</w:t>
            </w:r>
          </w:p>
        </w:tc>
        <w:tc>
          <w:tcPr>
            <w:tcW w:w="1126" w:type="dxa"/>
            <w:gridSpan w:val="3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6/1,2</w:t>
            </w:r>
          </w:p>
        </w:tc>
        <w:tc>
          <w:tcPr>
            <w:tcW w:w="38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510" w:hRule="atLeast"/>
        </w:trPr>
        <w:tc>
          <w:tcPr>
            <w:tcW w:w="709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0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Траверса Б1</w:t>
            </w:r>
          </w:p>
        </w:tc>
        <w:tc>
          <w:tcPr>
            <w:tcW w:w="1001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шт./т</w:t>
            </w:r>
          </w:p>
        </w:tc>
        <w:tc>
          <w:tcPr>
            <w:tcW w:w="1126" w:type="dxa"/>
            <w:gridSpan w:val="3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3/0,114</w:t>
            </w:r>
          </w:p>
        </w:tc>
        <w:tc>
          <w:tcPr>
            <w:tcW w:w="38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510" w:hRule="atLeast"/>
        </w:trPr>
        <w:tc>
          <w:tcPr>
            <w:tcW w:w="709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0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Траверса Б2</w:t>
            </w:r>
          </w:p>
        </w:tc>
        <w:tc>
          <w:tcPr>
            <w:tcW w:w="1001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шт./т</w:t>
            </w:r>
          </w:p>
        </w:tc>
        <w:tc>
          <w:tcPr>
            <w:tcW w:w="1126" w:type="dxa"/>
            <w:gridSpan w:val="3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3/0,312</w:t>
            </w:r>
          </w:p>
        </w:tc>
        <w:tc>
          <w:tcPr>
            <w:tcW w:w="38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9639" w:type="dxa"/>
            <w:gridSpan w:val="8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>
        <w:trPr>
          <w:trHeight w:val="360" w:hRule="atLeast"/>
        </w:trPr>
        <w:tc>
          <w:tcPr>
            <w:tcW w:w="709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0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От базы БРЭС до места производства работ</w:t>
            </w:r>
          </w:p>
        </w:tc>
        <w:tc>
          <w:tcPr>
            <w:tcW w:w="992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134" w:type="dxa"/>
            <w:gridSpan w:val="3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828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60" w:hRule="atLeast"/>
        </w:trPr>
        <w:tc>
          <w:tcPr>
            <w:tcW w:w="709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0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От базы ЦЭС (Промышленная, 13) до места производства работ</w:t>
            </w:r>
          </w:p>
        </w:tc>
        <w:tc>
          <w:tcPr>
            <w:tcW w:w="992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134" w:type="dxa"/>
            <w:gridSpan w:val="3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8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60" w:hRule="atLeast"/>
        </w:trPr>
        <w:tc>
          <w:tcPr>
            <w:tcW w:w="709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0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Доставка скального грунта от карьера до места производства работ</w:t>
            </w:r>
          </w:p>
        </w:tc>
        <w:tc>
          <w:tcPr>
            <w:tcW w:w="992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134" w:type="dxa"/>
            <w:gridSpan w:val="3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828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9639" w:type="dxa"/>
            <w:gridSpan w:val="8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>
        <w:trPr>
          <w:trHeight w:val="359" w:hRule="atLeast"/>
        </w:trPr>
        <w:tc>
          <w:tcPr>
            <w:tcW w:w="709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357" w:hanging="3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Скальный грунт, пгс</w:t>
            </w:r>
          </w:p>
        </w:tc>
        <w:tc>
          <w:tcPr>
            <w:tcW w:w="992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134" w:type="dxa"/>
            <w:gridSpan w:val="3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819,32</w:t>
            </w:r>
          </w:p>
        </w:tc>
        <w:tc>
          <w:tcPr>
            <w:tcW w:w="3828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rPr>
          <w:trHeight w:val="252" w:hRule="atLeast"/>
        </w:trPr>
        <w:tc>
          <w:tcPr>
            <w:tcW w:w="709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357" w:hanging="3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Демонтированные материалы (ж/б изделия, металл изделия)</w:t>
            </w:r>
          </w:p>
        </w:tc>
        <w:tc>
          <w:tcPr>
            <w:tcW w:w="992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134" w:type="dxa"/>
            <w:gridSpan w:val="3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14,43</w:t>
            </w:r>
          </w:p>
        </w:tc>
        <w:tc>
          <w:tcPr>
            <w:tcW w:w="3828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rPr>
          <w:trHeight w:val="252" w:hRule="atLeast"/>
        </w:trPr>
        <w:tc>
          <w:tcPr>
            <w:tcW w:w="709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7"/>
              </w:numPr>
              <w:spacing w:lineRule="auto" w:line="240" w:before="0" w:after="0"/>
              <w:ind w:left="357" w:hanging="3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Новые материалы (провод, металлические опоры, ж/б изделия, металл изделия, прочие материалы)</w:t>
            </w:r>
          </w:p>
        </w:tc>
        <w:tc>
          <w:tcPr>
            <w:tcW w:w="992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134" w:type="dxa"/>
            <w:gridSpan w:val="3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84,14</w:t>
            </w:r>
          </w:p>
        </w:tc>
        <w:tc>
          <w:tcPr>
            <w:tcW w:w="3828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rPr>
          <w:trHeight w:val="252" w:hRule="atLeast"/>
        </w:trPr>
        <w:tc>
          <w:tcPr>
            <w:tcW w:w="9639" w:type="dxa"/>
            <w:gridSpan w:val="8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Примечание:</w:t>
            </w:r>
          </w:p>
        </w:tc>
      </w:tr>
      <w:tr>
        <w:trPr>
          <w:trHeight w:val="252" w:hRule="atLeast"/>
        </w:trPr>
        <w:tc>
          <w:tcPr>
            <w:tcW w:w="9639" w:type="dxa"/>
            <w:gridSpan w:val="8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4"/>
                <w:lang w:eastAsia="ru-RU"/>
              </w:rPr>
              <w:t xml:space="preserve">Работы по замене анкерно-угловых (53, 66, 80) ж/б опор марки УБ110-1 на анкерные-угловые металлические опоры марки У110-1+5 можно проводить в период времени всего года, с отключением ВЛ-110 кВ.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4"/>
                <w:lang w:eastAsia="ru-RU"/>
              </w:rPr>
              <w:t>Подрядная организация производит вывоз демонтированных материалов и опор марки УБ110-1 на базу БРЭС.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4"/>
                <w:lang w:eastAsia="ru-RU"/>
              </w:rPr>
              <w:t>В пролётах опор 59-60 проходит гравийная автомобильная дорога к ЖД Рем. боксу;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4"/>
                <w:lang w:eastAsia="ru-RU"/>
              </w:rPr>
              <w:t>В пролётах опор 60-61 проходит речка «Прямая падь», пролёты опор 59-62 – заболоченная местность.</w:t>
            </w:r>
          </w:p>
        </w:tc>
      </w:tr>
    </w:tbl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bookmarkStart w:id="1" w:name="_GoBack"/>
      <w:bookmarkEnd w:id="1"/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  <w:t>Приложение № 1.2 к техническим требованиям</w:t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  <w:t>по закупке №30901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i/>
          <w:i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i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  <w:t xml:space="preserve">    </w:t>
      </w: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  <w:t xml:space="preserve">Приложение № 1-6/9                              </w:t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  <w:t>К Приказу «Об учетной политике</w:t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  <w:t>АО «ДРСК»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Организация</w:t>
        <w:tab/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АО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ДРСК</w:t>
      </w:r>
    </w:p>
    <w:p>
      <w:pPr>
        <w:pStyle w:val="Normal"/>
        <w:numPr>
          <w:ilvl w:val="0"/>
          <w:numId w:val="0"/>
        </w:numPr>
        <w:spacing w:lineRule="auto" w:line="240" w:before="0" w:after="0"/>
        <w:outlineLvl w:val="0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Филиал</w:t>
        <w:tab/>
        <w:tab/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ХЭС</w:t>
      </w:r>
    </w:p>
    <w:p>
      <w:pPr>
        <w:pStyle w:val="Normal"/>
        <w:numPr>
          <w:ilvl w:val="0"/>
          <w:numId w:val="0"/>
        </w:numPr>
        <w:spacing w:lineRule="auto" w:line="240" w:before="0" w:after="0"/>
        <w:outlineLvl w:val="0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СП ЦЭС</w:t>
        <w:tab/>
        <w:tab/>
      </w: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>Служба линий</w:t>
      </w:r>
    </w:p>
    <w:p>
      <w:pPr>
        <w:pStyle w:val="Normal"/>
        <w:spacing w:lineRule="auto" w:before="0" w:after="0"/>
        <w:ind w:left="709" w:hanging="709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Объект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ab/>
      </w: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ab/>
        <w:t>Инв. №HB009998 ВЛ-110 кВ РЦ - Кировская,29,7 км  (Электросетевой комплекс №6)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Cs/>
          <w:sz w:val="26"/>
          <w:szCs w:val="26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6"/>
          <w:szCs w:val="26"/>
          <w:lang w:eastAsia="ru-RU"/>
        </w:rPr>
        <w:t>ВЕДОМОСТЬ ДЕФЕКТОВ И ОБЪЁМОВ РАБОТ</w:t>
      </w:r>
    </w:p>
    <w:tbl>
      <w:tblPr>
        <w:tblW w:w="1287" w:type="dxa"/>
        <w:jc w:val="left"/>
        <w:tblInd w:w="-459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287"/>
      </w:tblGrid>
      <w:tr>
        <w:trPr>
          <w:trHeight w:val="315" w:hRule="atLeast"/>
        </w:trPr>
        <w:tc>
          <w:tcPr>
            <w:tcW w:w="128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</w:tbl>
    <w:p>
      <w:pPr>
        <w:pStyle w:val="Normal"/>
        <w:spacing w:lineRule="auto" w:line="240" w:before="0" w:after="0"/>
        <w:ind w:right="-143" w:firstLine="708"/>
        <w:jc w:val="both"/>
        <w:rPr>
          <w:rFonts w:ascii="Times New Roman" w:hAnsi="Times New Roman"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Комиссия провела обследование 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ВЛ-110кВ Хабаровская ТЭЦ-3-РЦ №1,2 с отпайками (С-17/С-18), отпайка на ПС КПУ опора № 4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,8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 подрядным способом.</w:t>
      </w:r>
    </w:p>
    <w:tbl>
      <w:tblPr>
        <w:tblW w:w="9894" w:type="dxa"/>
        <w:jc w:val="left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  <w:tblLook w:val="01e0" w:noVBand="0" w:noHBand="0" w:lastColumn="1" w:firstColumn="1" w:lastRow="1" w:firstRow="1"/>
      </w:tblPr>
      <w:tblGrid>
        <w:gridCol w:w="566"/>
        <w:gridCol w:w="75"/>
        <w:gridCol w:w="2903"/>
        <w:gridCol w:w="1105"/>
        <w:gridCol w:w="1134"/>
        <w:gridCol w:w="4111"/>
      </w:tblGrid>
      <w:tr>
        <w:trPr/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9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11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>
        <w:trPr>
          <w:trHeight w:val="944" w:hRule="atLeast"/>
        </w:trPr>
        <w:tc>
          <w:tcPr>
            <w:tcW w:w="56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ind w:left="357" w:hanging="357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8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Отсутствуют элементы обрешетки (раскосы) анкерных металлических опор № 4,8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(У110-2)</w:t>
            </w:r>
            <w:r>
              <w:rPr>
                <w:rFonts w:eastAsia="Times New Roman" w:cs="Times New Roman" w:ascii="Times New Roman" w:hAnsi="Times New Roman"/>
                <w:bCs/>
                <w:i/>
                <w:sz w:val="24"/>
                <w:szCs w:val="24"/>
                <w:u w:val="single"/>
                <w:lang w:eastAsia="ru-RU"/>
              </w:rPr>
              <w:t xml:space="preserve"> отпайка на ПС КПУ</w:t>
            </w:r>
          </w:p>
        </w:tc>
        <w:tc>
          <w:tcPr>
            <w:tcW w:w="11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м/т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767" w:leader="none"/>
                <w:tab w:val="center" w:pos="1309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124,8/</w:t>
            </w:r>
          </w:p>
          <w:p>
            <w:pPr>
              <w:pStyle w:val="Normal"/>
              <w:tabs>
                <w:tab w:val="left" w:pos="767" w:leader="none"/>
                <w:tab w:val="center" w:pos="1309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1,6848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Изготовление элементов обрешётки (раскос - </w:t>
            </w: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 xml:space="preserve">16шт (110×110×8мм по 7,8м))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металлической опоры № 4, 8</w:t>
            </w:r>
          </w:p>
        </w:tc>
      </w:tr>
      <w:tr>
        <w:trPr>
          <w:trHeight w:val="944" w:hRule="atLeast"/>
        </w:trPr>
        <w:tc>
          <w:tcPr>
            <w:tcW w:w="56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numPr>
                <w:ilvl w:val="0"/>
                <w:numId w:val="1"/>
              </w:numPr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8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м/т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767" w:leader="none"/>
                <w:tab w:val="center" w:pos="1309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18,6/</w:t>
            </w:r>
          </w:p>
          <w:p>
            <w:pPr>
              <w:pStyle w:val="Normal"/>
              <w:tabs>
                <w:tab w:val="left" w:pos="767" w:leader="none"/>
                <w:tab w:val="center" w:pos="1309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0,2511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Изготовление элементов обрешётки (диафрагма - </w:t>
            </w: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 xml:space="preserve">2шт (110х110х8мм по 9,3м))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металлической опоры № 4, 8</w:t>
            </w:r>
          </w:p>
        </w:tc>
      </w:tr>
      <w:tr>
        <w:trPr>
          <w:trHeight w:val="944" w:hRule="atLeast"/>
        </w:trPr>
        <w:tc>
          <w:tcPr>
            <w:tcW w:w="56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8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1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шт./т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36/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0,025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Обрезка остатков металлоконструкций с металлической опоры № 4, 8</w:t>
            </w:r>
          </w:p>
        </w:tc>
      </w:tr>
      <w:tr>
        <w:trPr>
          <w:trHeight w:val="944" w:hRule="atLeast"/>
        </w:trPr>
        <w:tc>
          <w:tcPr>
            <w:tcW w:w="56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8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1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шт./т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18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/1,94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Установка элементов обрешётки металлической опоры № 4, 8</w:t>
            </w:r>
          </w:p>
        </w:tc>
      </w:tr>
      <w:tr>
        <w:trPr/>
        <w:tc>
          <w:tcPr>
            <w:tcW w:w="989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>
        <w:trPr>
          <w:trHeight w:val="350" w:hRule="atLeast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Уголок оцинкованный 110×110×8мм</w:t>
            </w:r>
          </w:p>
        </w:tc>
        <w:tc>
          <w:tcPr>
            <w:tcW w:w="11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143,4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525" w:hRule="atLeast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Болт М-24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ГОСТ 7805-70</w:t>
            </w:r>
          </w:p>
        </w:tc>
        <w:tc>
          <w:tcPr>
            <w:tcW w:w="11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0.4732 кг–1 шт.</w:t>
            </w:r>
          </w:p>
        </w:tc>
      </w:tr>
      <w:tr>
        <w:trPr>
          <w:trHeight w:val="347" w:hRule="atLeast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Гайка М-24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ГОСТ 5927-70</w:t>
            </w:r>
          </w:p>
        </w:tc>
        <w:tc>
          <w:tcPr>
            <w:tcW w:w="11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0.12287 кг–1 шт.</w:t>
            </w:r>
          </w:p>
        </w:tc>
      </w:tr>
      <w:tr>
        <w:trPr>
          <w:trHeight w:val="347" w:hRule="atLeast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Шайба М-24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ГОСТ 11371-78</w:t>
            </w:r>
          </w:p>
        </w:tc>
        <w:tc>
          <w:tcPr>
            <w:tcW w:w="11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0.032315 кг– 1 шт.</w:t>
            </w:r>
          </w:p>
        </w:tc>
      </w:tr>
      <w:tr>
        <w:trPr>
          <w:trHeight w:val="347" w:hRule="atLeast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Шайба пружинная (гровер) М-24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ГОСТ 6402-70</w:t>
            </w:r>
          </w:p>
        </w:tc>
        <w:tc>
          <w:tcPr>
            <w:tcW w:w="11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3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0.02268 кг–1 шт.</w:t>
            </w:r>
          </w:p>
        </w:tc>
      </w:tr>
      <w:tr>
        <w:trPr>
          <w:trHeight w:val="347" w:hRule="atLeast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Краска </w:t>
            </w: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БТ-177 серебристая</w:t>
            </w:r>
          </w:p>
        </w:tc>
        <w:tc>
          <w:tcPr>
            <w:tcW w:w="11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65" w:hRule="atLeast"/>
        </w:trPr>
        <w:tc>
          <w:tcPr>
            <w:tcW w:w="989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>
        <w:trPr>
          <w:trHeight w:val="360" w:hRule="atLeast"/>
        </w:trPr>
        <w:tc>
          <w:tcPr>
            <w:tcW w:w="64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От базы ЦЭС (г. Хабаровск, ул. Промышленная 13) до места производства работ.</w:t>
            </w:r>
          </w:p>
        </w:tc>
        <w:tc>
          <w:tcPr>
            <w:tcW w:w="11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89" w:hRule="atLeast"/>
        </w:trPr>
        <w:tc>
          <w:tcPr>
            <w:tcW w:w="989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>
        <w:trPr>
          <w:trHeight w:val="389" w:hRule="atLeast"/>
        </w:trPr>
        <w:tc>
          <w:tcPr>
            <w:tcW w:w="989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Новые материалы</w:t>
            </w:r>
          </w:p>
        </w:tc>
      </w:tr>
      <w:tr>
        <w:trPr>
          <w:trHeight w:val="580" w:hRule="atLeast"/>
        </w:trPr>
        <w:tc>
          <w:tcPr>
            <w:tcW w:w="64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Металлические элементы опоры, метизы</w:t>
            </w:r>
          </w:p>
        </w:tc>
        <w:tc>
          <w:tcPr>
            <w:tcW w:w="11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1,97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rPr>
          <w:trHeight w:val="389" w:hRule="atLeast"/>
        </w:trPr>
        <w:tc>
          <w:tcPr>
            <w:tcW w:w="989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Демонтированные материалы</w:t>
            </w:r>
          </w:p>
        </w:tc>
      </w:tr>
      <w:tr>
        <w:trPr>
          <w:trHeight w:val="580" w:hRule="atLeast"/>
        </w:trPr>
        <w:tc>
          <w:tcPr>
            <w:tcW w:w="64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Металлические элементы опоры</w:t>
            </w:r>
          </w:p>
        </w:tc>
        <w:tc>
          <w:tcPr>
            <w:tcW w:w="11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0,025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rPr>
          <w:trHeight w:val="308" w:hRule="atLeast"/>
        </w:trPr>
        <w:tc>
          <w:tcPr>
            <w:tcW w:w="989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Примечания:</w:t>
            </w:r>
          </w:p>
        </w:tc>
      </w:tr>
      <w:tr>
        <w:trPr>
          <w:trHeight w:val="580" w:hRule="atLeast"/>
        </w:trPr>
        <w:tc>
          <w:tcPr>
            <w:tcW w:w="989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Работы по восстановлению металлических обрешёток опор проводить в период: апрель-август. Работа выполняется в труднодоступной местности в охранной зоне ВЛ. Демонтированные материалы вывезти на базу СП ЦЭС (г. Хабаровск, ул. Промышленная, 13).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  <w:t>Приложение № 1.3 к техническим требованиям</w:t>
      </w:r>
    </w:p>
    <w:p>
      <w:pPr>
        <w:pStyle w:val="Normal"/>
        <w:widowControl w:val="false"/>
        <w:spacing w:lineRule="auto" w:line="240" w:before="0" w:after="0"/>
        <w:jc w:val="right"/>
        <w:rPr/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  <w:t xml:space="preserve">по закупке № </w:t>
      </w: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  <w:t>30901</w:t>
      </w: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i/>
          <w:i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i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  <w:t xml:space="preserve">Приложение № 1-6/9                              </w:t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  <w:t>К Приказу «Об учетной политике</w:t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  <w:t>АО «ДРСК»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spacing w:lineRule="auto" w:line="240" w:before="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bCs/>
          <w:sz w:val="24"/>
          <w:szCs w:val="24"/>
          <w:lang w:eastAsia="ru-RU"/>
        </w:rPr>
        <w:t>Организация</w:t>
        <w:tab/>
      </w:r>
      <w:r>
        <w:rPr>
          <w:rFonts w:eastAsia="Times New Roman" w:ascii="Times New Roman" w:hAnsi="Times New Roman"/>
          <w:sz w:val="24"/>
          <w:szCs w:val="24"/>
          <w:lang w:eastAsia="ru-RU"/>
        </w:rPr>
        <w:t>АО</w:t>
      </w:r>
      <w:r>
        <w:rPr>
          <w:rFonts w:eastAsia="Times New Roman" w:ascii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eastAsia="Times New Roman" w:ascii="Times New Roman" w:hAnsi="Times New Roman"/>
          <w:sz w:val="24"/>
          <w:szCs w:val="24"/>
          <w:lang w:eastAsia="ru-RU"/>
        </w:rPr>
        <w:t>ДРСК</w:t>
      </w:r>
    </w:p>
    <w:p>
      <w:pPr>
        <w:pStyle w:val="Normal"/>
        <w:numPr>
          <w:ilvl w:val="0"/>
          <w:numId w:val="0"/>
        </w:numPr>
        <w:spacing w:lineRule="auto" w:line="240" w:before="0" w:after="0"/>
        <w:outlineLvl w:val="0"/>
        <w:rPr>
          <w:rFonts w:ascii="Times New Roman" w:hAnsi="Times New Roman" w:eastAsia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bCs/>
          <w:sz w:val="24"/>
          <w:szCs w:val="24"/>
          <w:lang w:eastAsia="ru-RU"/>
        </w:rPr>
        <w:t>Филиал</w:t>
        <w:tab/>
        <w:tab/>
      </w:r>
      <w:r>
        <w:rPr>
          <w:rFonts w:eastAsia="Times New Roman" w:ascii="Times New Roman" w:hAnsi="Times New Roman"/>
          <w:sz w:val="24"/>
          <w:szCs w:val="24"/>
          <w:lang w:eastAsia="ru-RU"/>
        </w:rPr>
        <w:t>ХЭС</w:t>
      </w:r>
    </w:p>
    <w:p>
      <w:pPr>
        <w:pStyle w:val="Normal"/>
        <w:numPr>
          <w:ilvl w:val="0"/>
          <w:numId w:val="0"/>
        </w:numPr>
        <w:spacing w:lineRule="auto" w:line="240" w:before="0" w:after="0"/>
        <w:outlineLvl w:val="0"/>
        <w:rPr>
          <w:rFonts w:ascii="Times New Roman" w:hAnsi="Times New Roman" w:eastAsia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bCs/>
          <w:sz w:val="24"/>
          <w:szCs w:val="24"/>
          <w:lang w:eastAsia="ru-RU"/>
        </w:rPr>
        <w:t>СП ЦЭС</w:t>
        <w:tab/>
        <w:tab/>
      </w:r>
      <w:r>
        <w:rPr>
          <w:rFonts w:eastAsia="Times New Roman" w:ascii="Times New Roman" w:hAnsi="Times New Roman"/>
          <w:bCs/>
          <w:sz w:val="24"/>
          <w:szCs w:val="24"/>
          <w:lang w:eastAsia="ru-RU"/>
        </w:rPr>
        <w:t>Служба линий</w:t>
      </w:r>
    </w:p>
    <w:p>
      <w:pPr>
        <w:pStyle w:val="ConsPlusNormal"/>
        <w:widowControl/>
        <w:spacing w:lineRule="auto"/>
        <w:ind w:left="709" w:hanging="709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/>
          <w:b/>
          <w:bCs/>
          <w:sz w:val="24"/>
          <w:szCs w:val="24"/>
        </w:rPr>
        <w:t>Объект</w:t>
        <w:tab/>
        <w:tab/>
      </w:r>
      <w:r>
        <w:rPr>
          <w:rFonts w:cs="Times New Roman" w:ascii="Times New Roman" w:hAnsi="Times New Roman"/>
          <w:sz w:val="24"/>
          <w:szCs w:val="24"/>
        </w:rPr>
        <w:t>Инв. №</w:t>
      </w:r>
      <w:r>
        <w:rPr/>
        <w:t xml:space="preserve"> </w:t>
      </w:r>
      <w:r>
        <w:rPr>
          <w:rFonts w:cs="Times New Roman" w:ascii="Times New Roman" w:hAnsi="Times New Roman"/>
          <w:sz w:val="24"/>
          <w:szCs w:val="24"/>
        </w:rPr>
        <w:t>HB009991 ВЛ-110 кВ РЦ - ТЭЦ 3, протяж 7,8 км  (Электросетевой комплекс №6 110 КВ ЦЭС)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/>
          <w:bCs/>
          <w:sz w:val="26"/>
          <w:szCs w:val="26"/>
          <w:lang w:eastAsia="ru-RU"/>
        </w:rPr>
      </w:pPr>
      <w:r>
        <w:rPr>
          <w:rFonts w:eastAsia="Times New Roman" w:ascii="Times New Roman" w:hAnsi="Times New Roman"/>
          <w:bCs/>
          <w:sz w:val="26"/>
          <w:szCs w:val="26"/>
          <w:lang w:eastAsia="ru-RU"/>
        </w:rPr>
      </w:r>
    </w:p>
    <w:tbl>
      <w:tblPr>
        <w:tblW w:w="9930" w:type="dxa"/>
        <w:jc w:val="left"/>
        <w:tblInd w:w="-459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269"/>
        <w:gridCol w:w="3195"/>
        <w:gridCol w:w="1050"/>
        <w:gridCol w:w="1067"/>
        <w:gridCol w:w="3349"/>
      </w:tblGrid>
      <w:tr>
        <w:trPr>
          <w:trHeight w:val="296" w:hRule="atLeast"/>
        </w:trPr>
        <w:tc>
          <w:tcPr>
            <w:tcW w:w="9930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sz w:val="28"/>
                <w:szCs w:val="28"/>
                <w:lang w:eastAsia="ru-RU"/>
              </w:rPr>
              <w:t>ВЕДОМОСТЬ ДЕФЕКТОВ И ОБЪЕМОВ РАБОТ</w:t>
            </w: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>
        <w:trPr>
          <w:trHeight w:val="296" w:hRule="atLeast"/>
        </w:trPr>
        <w:tc>
          <w:tcPr>
            <w:tcW w:w="126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050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06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34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rPr>
          <w:trHeight w:val="565" w:hRule="atLeast"/>
        </w:trPr>
        <w:tc>
          <w:tcPr>
            <w:tcW w:w="9930" w:type="dxa"/>
            <w:gridSpan w:val="5"/>
            <w:tcBorders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ind w:left="210" w:firstLine="709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 xml:space="preserve">Комиссия провела обследование </w:t>
            </w: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ВЛ-110кВ Хабаровская ТЭЦ-3-РЦ №2 с отпайками (С-18), магистраль: опоры № 24,34</w:t>
            </w:r>
            <w:r>
              <w:rPr>
                <w:rFonts w:eastAsia="Times New Roman" w:ascii="Times New Roman" w:hAnsi="Times New Roman"/>
                <w:b/>
                <w:sz w:val="24"/>
                <w:szCs w:val="24"/>
                <w:lang w:eastAsia="ru-RU"/>
              </w:rPr>
              <w:t>, отпайка на ПС Берёзовка опора №1</w:t>
            </w: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,  вследствие чего приняла решение о необходимости проведения следующего объема  работ по ремонту подрядным способом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eastAsia="Times New Roman" w:ascii="Times New Roman" w:hAnsi="Times New Roman"/>
          <w:sz w:val="26"/>
          <w:szCs w:val="26"/>
          <w:lang w:eastAsia="ru-RU"/>
        </w:rPr>
      </w:r>
    </w:p>
    <w:tbl>
      <w:tblPr>
        <w:tblW w:w="9565" w:type="dxa"/>
        <w:jc w:val="left"/>
        <w:tblInd w:w="-7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  <w:tblLook w:val="01e0" w:noVBand="0" w:noHBand="0" w:lastColumn="1" w:firstColumn="1" w:lastRow="1" w:firstRow="1"/>
      </w:tblPr>
      <w:tblGrid>
        <w:gridCol w:w="707"/>
        <w:gridCol w:w="68"/>
        <w:gridCol w:w="2693"/>
        <w:gridCol w:w="821"/>
        <w:gridCol w:w="30"/>
        <w:gridCol w:w="1275"/>
        <w:gridCol w:w="1"/>
        <w:gridCol w:w="3970"/>
      </w:tblGrid>
      <w:tr>
        <w:trPr/>
        <w:tc>
          <w:tcPr>
            <w:tcW w:w="7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eastAsia="Times New Roman" w:ascii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8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3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39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>
        <w:trPr>
          <w:trHeight w:val="944" w:hRule="atLeast"/>
        </w:trPr>
        <w:tc>
          <w:tcPr>
            <w:tcW w:w="775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Отсутствуют элементы обрешетки (раскосы), деформация элементов обрешётки (распорки) и диафрагма отпаечной анкерной металлической опоры № 24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(УС110-8).</w:t>
            </w:r>
          </w:p>
        </w:tc>
        <w:tc>
          <w:tcPr>
            <w:tcW w:w="8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м/т</w:t>
            </w:r>
          </w:p>
        </w:tc>
        <w:tc>
          <w:tcPr>
            <w:tcW w:w="13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10/0,109</w:t>
            </w:r>
          </w:p>
        </w:tc>
        <w:tc>
          <w:tcPr>
            <w:tcW w:w="39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 xml:space="preserve">Изготовление элементов обрешётки (распорки  - </w:t>
            </w:r>
            <w:r>
              <w:rPr>
                <w:rFonts w:eastAsia="Times New Roman" w:ascii="Times New Roman" w:hAnsi="Times New Roman"/>
                <w:i/>
                <w:sz w:val="24"/>
                <w:szCs w:val="24"/>
                <w:lang w:eastAsia="ru-RU"/>
              </w:rPr>
              <w:t xml:space="preserve">2шт (90х90х8мм по 5м)) </w:t>
            </w: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металлической опоры № 24</w:t>
            </w:r>
          </w:p>
        </w:tc>
      </w:tr>
      <w:tr>
        <w:trPr>
          <w:trHeight w:val="944" w:hRule="atLeast"/>
        </w:trPr>
        <w:tc>
          <w:tcPr>
            <w:tcW w:w="775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8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before="0" w:after="16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м/т</w:t>
            </w:r>
          </w:p>
        </w:tc>
        <w:tc>
          <w:tcPr>
            <w:tcW w:w="13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42/0,378</w:t>
            </w:r>
          </w:p>
        </w:tc>
        <w:tc>
          <w:tcPr>
            <w:tcW w:w="39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 xml:space="preserve">Изготовление элементов обрешётки (раскосы  - </w:t>
            </w:r>
            <w:r>
              <w:rPr>
                <w:rFonts w:eastAsia="Times New Roman" w:ascii="Times New Roman" w:hAnsi="Times New Roman"/>
                <w:i/>
                <w:sz w:val="24"/>
                <w:szCs w:val="24"/>
                <w:lang w:eastAsia="ru-RU"/>
              </w:rPr>
              <w:t xml:space="preserve">6шт (75×75×8мм по 7м)) </w:t>
            </w: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металлической опоры № 24</w:t>
            </w:r>
          </w:p>
        </w:tc>
      </w:tr>
      <w:tr>
        <w:trPr>
          <w:trHeight w:val="415" w:hRule="atLeast"/>
        </w:trPr>
        <w:tc>
          <w:tcPr>
            <w:tcW w:w="775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8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before="0" w:after="16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м/т</w:t>
            </w:r>
          </w:p>
        </w:tc>
        <w:tc>
          <w:tcPr>
            <w:tcW w:w="13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15/0,164</w:t>
            </w:r>
          </w:p>
        </w:tc>
        <w:tc>
          <w:tcPr>
            <w:tcW w:w="39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 xml:space="preserve">Изготовление элементов обрешётки (диафрагма  - </w:t>
            </w:r>
            <w:r>
              <w:rPr>
                <w:rFonts w:eastAsia="Times New Roman" w:ascii="Times New Roman" w:hAnsi="Times New Roman"/>
                <w:i/>
                <w:sz w:val="24"/>
                <w:szCs w:val="24"/>
                <w:lang w:eastAsia="ru-RU"/>
              </w:rPr>
              <w:t>2шт (90х90х8мм по 7,5м)</w:t>
            </w: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 xml:space="preserve"> опоры № 24</w:t>
            </w:r>
          </w:p>
        </w:tc>
      </w:tr>
      <w:tr>
        <w:trPr>
          <w:trHeight w:val="944" w:hRule="atLeast"/>
        </w:trPr>
        <w:tc>
          <w:tcPr>
            <w:tcW w:w="775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8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шт./т</w:t>
            </w:r>
          </w:p>
        </w:tc>
        <w:tc>
          <w:tcPr>
            <w:tcW w:w="13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20/0,015</w:t>
            </w:r>
          </w:p>
        </w:tc>
        <w:tc>
          <w:tcPr>
            <w:tcW w:w="39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Обрезка остатков металлоконструкций с металлической опоры № 24.</w:t>
            </w:r>
          </w:p>
        </w:tc>
      </w:tr>
      <w:tr>
        <w:trPr>
          <w:trHeight w:val="515" w:hRule="atLeast"/>
        </w:trPr>
        <w:tc>
          <w:tcPr>
            <w:tcW w:w="775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8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шт./т</w:t>
            </w:r>
          </w:p>
        </w:tc>
        <w:tc>
          <w:tcPr>
            <w:tcW w:w="13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10/0,652</w:t>
            </w:r>
          </w:p>
        </w:tc>
        <w:tc>
          <w:tcPr>
            <w:tcW w:w="39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Установка элементов обрешётки металлической опоры № 24</w:t>
            </w:r>
          </w:p>
        </w:tc>
      </w:tr>
      <w:tr>
        <w:trPr>
          <w:trHeight w:val="556" w:hRule="atLeast"/>
        </w:trPr>
        <w:tc>
          <w:tcPr>
            <w:tcW w:w="775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Отсутствуют элементы обрешетки (раскосы) промежуточной металлической опоры № 34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(П110-6).</w:t>
            </w:r>
          </w:p>
        </w:tc>
        <w:tc>
          <w:tcPr>
            <w:tcW w:w="8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before="0" w:after="16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м/т</w:t>
            </w:r>
          </w:p>
        </w:tc>
        <w:tc>
          <w:tcPr>
            <w:tcW w:w="13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10/0,0481</w:t>
            </w:r>
          </w:p>
        </w:tc>
        <w:tc>
          <w:tcPr>
            <w:tcW w:w="39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 xml:space="preserve">Изготовление элементов обрешётки (раскос  - </w:t>
            </w:r>
            <w:r>
              <w:rPr>
                <w:rFonts w:eastAsia="Times New Roman" w:ascii="Times New Roman" w:hAnsi="Times New Roman"/>
                <w:i/>
                <w:sz w:val="24"/>
                <w:szCs w:val="24"/>
                <w:lang w:eastAsia="ru-RU"/>
              </w:rPr>
              <w:t>4шт (63×63×5мм по 2,5м))</w:t>
            </w: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 xml:space="preserve"> опоры № 34</w:t>
            </w:r>
          </w:p>
        </w:tc>
      </w:tr>
      <w:tr>
        <w:trPr>
          <w:trHeight w:val="919" w:hRule="atLeast"/>
        </w:trPr>
        <w:tc>
          <w:tcPr>
            <w:tcW w:w="775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8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шт./т</w:t>
            </w:r>
          </w:p>
        </w:tc>
        <w:tc>
          <w:tcPr>
            <w:tcW w:w="13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8/0,0038</w:t>
            </w:r>
          </w:p>
        </w:tc>
        <w:tc>
          <w:tcPr>
            <w:tcW w:w="39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Обрезка остатков металлоконструкций с металлической опоры № 34</w:t>
            </w:r>
          </w:p>
        </w:tc>
      </w:tr>
      <w:tr>
        <w:trPr>
          <w:trHeight w:val="449" w:hRule="atLeast"/>
        </w:trPr>
        <w:tc>
          <w:tcPr>
            <w:tcW w:w="775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8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шт./т</w:t>
            </w:r>
          </w:p>
        </w:tc>
        <w:tc>
          <w:tcPr>
            <w:tcW w:w="13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4/0,0481</w:t>
            </w:r>
          </w:p>
        </w:tc>
        <w:tc>
          <w:tcPr>
            <w:tcW w:w="39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Установка элементов обрешётки металлической опоры № 34</w:t>
            </w:r>
          </w:p>
        </w:tc>
      </w:tr>
      <w:tr>
        <w:trPr>
          <w:trHeight w:val="944" w:hRule="atLeast"/>
        </w:trPr>
        <w:tc>
          <w:tcPr>
            <w:tcW w:w="775" w:type="dxa"/>
            <w:gridSpan w:val="2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 xml:space="preserve">Отсутствуют элементы обрешетки (раскосы и диафрагма) анкерной металлической опоры № 1 (У110-2) </w:t>
            </w:r>
            <w:r>
              <w:rPr>
                <w:rFonts w:eastAsia="Times New Roman" w:ascii="Times New Roman" w:hAnsi="Times New Roman"/>
                <w:i/>
                <w:sz w:val="24"/>
                <w:szCs w:val="24"/>
                <w:u w:val="single"/>
                <w:lang w:eastAsia="ru-RU"/>
              </w:rPr>
              <w:t>по отпайке на ПС Берёзовка</w:t>
            </w: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before="0" w:after="16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м/т</w:t>
            </w:r>
          </w:p>
        </w:tc>
        <w:tc>
          <w:tcPr>
            <w:tcW w:w="13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23,4/0,316</w:t>
            </w:r>
          </w:p>
        </w:tc>
        <w:tc>
          <w:tcPr>
            <w:tcW w:w="39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 xml:space="preserve">Изготовление элементов обрешётки (раскосы - </w:t>
            </w:r>
            <w:r>
              <w:rPr>
                <w:rFonts w:eastAsia="Times New Roman" w:ascii="Times New Roman" w:hAnsi="Times New Roman"/>
                <w:i/>
                <w:sz w:val="24"/>
                <w:szCs w:val="24"/>
                <w:lang w:eastAsia="ru-RU"/>
              </w:rPr>
              <w:t xml:space="preserve">3шт (110х110х8мм по 7,8м)) </w:t>
            </w: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металлической опоры № 1</w:t>
            </w:r>
          </w:p>
        </w:tc>
      </w:tr>
      <w:tr>
        <w:trPr>
          <w:trHeight w:val="944" w:hRule="atLeast"/>
        </w:trPr>
        <w:tc>
          <w:tcPr>
            <w:tcW w:w="775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8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before="0" w:after="16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м/т</w:t>
            </w:r>
          </w:p>
        </w:tc>
        <w:tc>
          <w:tcPr>
            <w:tcW w:w="13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18,6/0,251</w:t>
            </w:r>
          </w:p>
        </w:tc>
        <w:tc>
          <w:tcPr>
            <w:tcW w:w="39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 xml:space="preserve">Изготовление элементов обрешётки (диафрагма - </w:t>
            </w:r>
            <w:r>
              <w:rPr>
                <w:rFonts w:eastAsia="Times New Roman" w:ascii="Times New Roman" w:hAnsi="Times New Roman"/>
                <w:i/>
                <w:sz w:val="24"/>
                <w:szCs w:val="24"/>
                <w:lang w:eastAsia="ru-RU"/>
              </w:rPr>
              <w:t xml:space="preserve">2шт (110х110х8мм по 9,3м)) </w:t>
            </w: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металлической опоры № 1</w:t>
            </w:r>
          </w:p>
        </w:tc>
      </w:tr>
      <w:tr>
        <w:trPr>
          <w:trHeight w:val="944" w:hRule="atLeast"/>
        </w:trPr>
        <w:tc>
          <w:tcPr>
            <w:tcW w:w="775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8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шт./т</w:t>
            </w:r>
          </w:p>
        </w:tc>
        <w:tc>
          <w:tcPr>
            <w:tcW w:w="13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10/0,013</w:t>
            </w:r>
          </w:p>
        </w:tc>
        <w:tc>
          <w:tcPr>
            <w:tcW w:w="39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Обрезка остатков металлоконструкций с металлической опоры № 1</w:t>
            </w:r>
          </w:p>
        </w:tc>
      </w:tr>
      <w:tr>
        <w:trPr>
          <w:trHeight w:val="525" w:hRule="atLeast"/>
        </w:trPr>
        <w:tc>
          <w:tcPr>
            <w:tcW w:w="775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8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шт./т</w:t>
            </w:r>
          </w:p>
        </w:tc>
        <w:tc>
          <w:tcPr>
            <w:tcW w:w="13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5/0,567</w:t>
            </w:r>
          </w:p>
        </w:tc>
        <w:tc>
          <w:tcPr>
            <w:tcW w:w="39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Установка элементов обрешётки металлической опоры № 1</w:t>
            </w:r>
          </w:p>
        </w:tc>
      </w:tr>
      <w:tr>
        <w:trPr/>
        <w:tc>
          <w:tcPr>
            <w:tcW w:w="9565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>
        <w:trPr>
          <w:trHeight w:val="350" w:hRule="atLeast"/>
        </w:trPr>
        <w:tc>
          <w:tcPr>
            <w:tcW w:w="7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 xml:space="preserve">Уголок оцинкованный </w:t>
            </w:r>
            <w:r>
              <w:rPr>
                <w:rFonts w:eastAsia="Times New Roman" w:ascii="Times New Roman" w:hAnsi="Times New Roman"/>
                <w:i/>
                <w:sz w:val="24"/>
                <w:szCs w:val="24"/>
                <w:lang w:eastAsia="ru-RU"/>
              </w:rPr>
              <w:t>110х110х8мм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2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sz w:val="24"/>
                <w:szCs w:val="24"/>
                <w:lang w:eastAsia="ru-RU"/>
              </w:rPr>
            </w:r>
          </w:p>
        </w:tc>
      </w:tr>
      <w:tr>
        <w:trPr>
          <w:trHeight w:val="350" w:hRule="atLeast"/>
        </w:trPr>
        <w:tc>
          <w:tcPr>
            <w:tcW w:w="7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 xml:space="preserve">Уголок оцинкованный </w:t>
            </w:r>
            <w:r>
              <w:rPr>
                <w:rFonts w:eastAsia="Times New Roman" w:ascii="Times New Roman" w:hAnsi="Times New Roman"/>
                <w:i/>
                <w:sz w:val="24"/>
                <w:szCs w:val="24"/>
                <w:lang w:eastAsia="ru-RU"/>
              </w:rPr>
              <w:t>90х90х8мм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2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sz w:val="24"/>
                <w:szCs w:val="24"/>
                <w:lang w:eastAsia="ru-RU"/>
              </w:rPr>
            </w:r>
          </w:p>
        </w:tc>
      </w:tr>
      <w:tr>
        <w:trPr>
          <w:trHeight w:val="350" w:hRule="atLeast"/>
        </w:trPr>
        <w:tc>
          <w:tcPr>
            <w:tcW w:w="7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 xml:space="preserve">Уголок оцинкованный </w:t>
            </w:r>
            <w:r>
              <w:rPr>
                <w:rFonts w:eastAsia="Times New Roman" w:ascii="Times New Roman" w:hAnsi="Times New Roman"/>
                <w:i/>
                <w:sz w:val="24"/>
                <w:szCs w:val="24"/>
                <w:lang w:eastAsia="ru-RU"/>
              </w:rPr>
              <w:t>75×75×8мм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2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sz w:val="24"/>
                <w:szCs w:val="24"/>
                <w:lang w:eastAsia="ru-RU"/>
              </w:rPr>
            </w:r>
          </w:p>
        </w:tc>
      </w:tr>
      <w:tr>
        <w:trPr>
          <w:trHeight w:val="350" w:hRule="atLeast"/>
        </w:trPr>
        <w:tc>
          <w:tcPr>
            <w:tcW w:w="7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 xml:space="preserve">Уголок оцинкованный </w:t>
            </w:r>
            <w:r>
              <w:rPr>
                <w:rFonts w:eastAsia="Times New Roman" w:ascii="Times New Roman" w:hAnsi="Times New Roman"/>
                <w:i/>
                <w:sz w:val="24"/>
                <w:szCs w:val="24"/>
                <w:lang w:eastAsia="ru-RU"/>
              </w:rPr>
              <w:t>63×63×5мм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2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sz w:val="24"/>
                <w:szCs w:val="24"/>
                <w:lang w:eastAsia="ru-RU"/>
              </w:rPr>
            </w:r>
          </w:p>
        </w:tc>
      </w:tr>
      <w:tr>
        <w:trPr>
          <w:trHeight w:val="525" w:hRule="atLeast"/>
        </w:trPr>
        <w:tc>
          <w:tcPr>
            <w:tcW w:w="7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Болт М-24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47" w:hRule="atLeast"/>
        </w:trPr>
        <w:tc>
          <w:tcPr>
            <w:tcW w:w="7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Гайка М-24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before="0" w:after="160"/>
              <w:jc w:val="center"/>
              <w:rPr/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47" w:hRule="atLeast"/>
        </w:trPr>
        <w:tc>
          <w:tcPr>
            <w:tcW w:w="7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Шайба М-24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before="0" w:after="160"/>
              <w:jc w:val="center"/>
              <w:rPr/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47" w:hRule="atLeast"/>
        </w:trPr>
        <w:tc>
          <w:tcPr>
            <w:tcW w:w="7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Шайба пружинная (гравер) М-24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before="0" w:after="160"/>
              <w:jc w:val="center"/>
              <w:rPr/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47" w:hRule="atLeast"/>
        </w:trPr>
        <w:tc>
          <w:tcPr>
            <w:tcW w:w="7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 xml:space="preserve">Краска </w:t>
            </w:r>
            <w:r>
              <w:rPr>
                <w:rFonts w:eastAsia="Times New Roman" w:ascii="Times New Roman" w:hAnsi="Times New Roman"/>
                <w:i/>
                <w:sz w:val="24"/>
                <w:szCs w:val="24"/>
                <w:lang w:eastAsia="ru-RU"/>
              </w:rPr>
              <w:t>БТ-177 серебристая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2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218" w:hRule="atLeast"/>
        </w:trPr>
        <w:tc>
          <w:tcPr>
            <w:tcW w:w="9565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>
        <w:trPr>
          <w:trHeight w:val="360" w:hRule="atLeast"/>
        </w:trPr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numPr>
                <w:ilvl w:val="0"/>
                <w:numId w:val="3"/>
              </w:numPr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spacing w:before="0" w:after="16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7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От базы ЦЭС (г. Хабаровск, ул. Промышленная 13) до места производства работ.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2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228" w:hRule="atLeast"/>
        </w:trPr>
        <w:tc>
          <w:tcPr>
            <w:tcW w:w="9565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>
        <w:trPr>
          <w:trHeight w:val="121" w:hRule="atLeast"/>
        </w:trPr>
        <w:tc>
          <w:tcPr>
            <w:tcW w:w="9565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sz w:val="24"/>
                <w:szCs w:val="24"/>
                <w:lang w:eastAsia="ru-RU"/>
              </w:rPr>
              <w:t>Новые материалы</w:t>
            </w:r>
          </w:p>
        </w:tc>
      </w:tr>
      <w:tr>
        <w:trPr>
          <w:trHeight w:val="580" w:hRule="atLeast"/>
        </w:trPr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numPr>
                <w:ilvl w:val="0"/>
                <w:numId w:val="3"/>
              </w:numPr>
              <w:spacing w:lineRule="auto" w:line="240" w:before="0" w:after="0"/>
              <w:ind w:left="0" w:hanging="36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7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Металлические элементы опоры, метизы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2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3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rPr>
          <w:trHeight w:val="389" w:hRule="atLeast"/>
        </w:trPr>
        <w:tc>
          <w:tcPr>
            <w:tcW w:w="9565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sz w:val="24"/>
                <w:szCs w:val="24"/>
                <w:lang w:eastAsia="ru-RU"/>
              </w:rPr>
              <w:t>Демонтированные материалы</w:t>
            </w:r>
          </w:p>
        </w:tc>
      </w:tr>
      <w:tr>
        <w:trPr>
          <w:trHeight w:val="580" w:hRule="atLeast"/>
        </w:trPr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7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Металлические элементы опоры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2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en-US" w:eastAsia="ru-RU"/>
              </w:rPr>
              <w:t>0,03</w:t>
            </w: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rPr>
          <w:trHeight w:val="211" w:hRule="atLeast"/>
        </w:trPr>
        <w:tc>
          <w:tcPr>
            <w:tcW w:w="9565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sz w:val="20"/>
                <w:szCs w:val="20"/>
                <w:lang w:eastAsia="ru-RU"/>
              </w:rPr>
              <w:t>Примечания:</w:t>
            </w:r>
          </w:p>
        </w:tc>
      </w:tr>
      <w:tr>
        <w:trPr>
          <w:trHeight w:val="580" w:hRule="atLeast"/>
        </w:trPr>
        <w:tc>
          <w:tcPr>
            <w:tcW w:w="9565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ru-RU"/>
              </w:rPr>
              <w:t>Работы по восстановлению металлических обрешёток опор проводить в период: апрель-август. Работа выполняется в труднодоступной местности в охранной зоне ВЛ. Демонтированные материалы вывезти на базу СП ЦЭС (г. Хабаровск, ул. Промышленная, 13).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  <w:t>Приложение № 1.4 к техническим требованиям</w:t>
      </w:r>
    </w:p>
    <w:p>
      <w:pPr>
        <w:pStyle w:val="Normal"/>
        <w:widowControl w:val="false"/>
        <w:spacing w:lineRule="auto" w:line="240" w:before="0" w:after="0"/>
        <w:jc w:val="right"/>
        <w:rPr/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  <w:t xml:space="preserve">по закупке № </w:t>
      </w: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  <w:t>30901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i/>
          <w:i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i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  <w:t xml:space="preserve">Приложение № 1-6/9                              </w:t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  <w:t>К Приказу «Об учетной политике</w:t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  <w:t>АО «ДРСК»</w:t>
      </w:r>
    </w:p>
    <w:p>
      <w:pPr>
        <w:pStyle w:val="Normal"/>
        <w:rPr/>
      </w:pPr>
      <w:r>
        <w:rPr/>
      </w:r>
    </w:p>
    <w:p>
      <w:pPr>
        <w:pStyle w:val="Normal"/>
        <w:spacing w:lineRule="auto" w:line="240" w:before="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bCs/>
          <w:sz w:val="24"/>
          <w:szCs w:val="24"/>
          <w:lang w:eastAsia="ru-RU"/>
        </w:rPr>
        <w:t>Организация</w:t>
        <w:tab/>
      </w:r>
      <w:r>
        <w:rPr>
          <w:rFonts w:eastAsia="Times New Roman" w:ascii="Times New Roman" w:hAnsi="Times New Roman"/>
          <w:sz w:val="24"/>
          <w:szCs w:val="24"/>
          <w:lang w:eastAsia="ru-RU"/>
        </w:rPr>
        <w:t>АО</w:t>
      </w:r>
      <w:r>
        <w:rPr>
          <w:rFonts w:eastAsia="Times New Roman" w:ascii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eastAsia="Times New Roman" w:ascii="Times New Roman" w:hAnsi="Times New Roman"/>
          <w:sz w:val="24"/>
          <w:szCs w:val="24"/>
          <w:lang w:eastAsia="ru-RU"/>
        </w:rPr>
        <w:t>ДРСК</w:t>
      </w:r>
    </w:p>
    <w:p>
      <w:pPr>
        <w:pStyle w:val="Normal"/>
        <w:numPr>
          <w:ilvl w:val="0"/>
          <w:numId w:val="0"/>
        </w:numPr>
        <w:spacing w:lineRule="auto" w:line="240" w:before="0" w:after="0"/>
        <w:outlineLvl w:val="0"/>
        <w:rPr>
          <w:rFonts w:ascii="Times New Roman" w:hAnsi="Times New Roman" w:eastAsia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bCs/>
          <w:sz w:val="24"/>
          <w:szCs w:val="24"/>
          <w:lang w:eastAsia="ru-RU"/>
        </w:rPr>
        <w:t>Филиал</w:t>
        <w:tab/>
        <w:tab/>
      </w:r>
      <w:r>
        <w:rPr>
          <w:rFonts w:eastAsia="Times New Roman" w:ascii="Times New Roman" w:hAnsi="Times New Roman"/>
          <w:sz w:val="24"/>
          <w:szCs w:val="24"/>
          <w:lang w:eastAsia="ru-RU"/>
        </w:rPr>
        <w:t>ХЭС</w:t>
      </w:r>
    </w:p>
    <w:p>
      <w:pPr>
        <w:pStyle w:val="Normal"/>
        <w:numPr>
          <w:ilvl w:val="0"/>
          <w:numId w:val="0"/>
        </w:numPr>
        <w:spacing w:lineRule="auto" w:line="240" w:before="0" w:after="0"/>
        <w:outlineLvl w:val="0"/>
        <w:rPr>
          <w:rFonts w:ascii="Times New Roman" w:hAnsi="Times New Roman" w:eastAsia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bCs/>
          <w:sz w:val="24"/>
          <w:szCs w:val="24"/>
          <w:lang w:eastAsia="ru-RU"/>
        </w:rPr>
        <w:t>СП ЦЭС</w:t>
        <w:tab/>
        <w:tab/>
      </w:r>
      <w:r>
        <w:rPr>
          <w:rFonts w:eastAsia="Times New Roman" w:ascii="Times New Roman" w:hAnsi="Times New Roman"/>
          <w:bCs/>
          <w:sz w:val="24"/>
          <w:szCs w:val="24"/>
          <w:lang w:eastAsia="ru-RU"/>
        </w:rPr>
        <w:t>Служба линий</w:t>
      </w:r>
    </w:p>
    <w:p>
      <w:pPr>
        <w:pStyle w:val="Normal"/>
        <w:spacing w:lineRule="auto" w:before="0" w:after="0"/>
        <w:ind w:left="709" w:hanging="709"/>
        <w:rPr>
          <w:rFonts w:ascii="Times New Roman" w:hAnsi="Times New Roman" w:eastAsia="Times New Roman"/>
          <w:bCs/>
          <w:sz w:val="26"/>
          <w:szCs w:val="26"/>
          <w:lang w:eastAsia="ru-RU"/>
        </w:rPr>
      </w:pPr>
      <w:r>
        <w:rPr>
          <w:rFonts w:eastAsia="Times New Roman" w:ascii="Times New Roman" w:hAnsi="Times New Roman"/>
          <w:b/>
          <w:bCs/>
          <w:sz w:val="24"/>
          <w:szCs w:val="24"/>
          <w:lang w:eastAsia="ru-RU"/>
        </w:rPr>
        <w:t>Объект</w:t>
      </w:r>
      <w:r>
        <w:rPr>
          <w:rFonts w:eastAsia="Times New Roman" w:ascii="Times New Roman" w:hAnsi="Times New Roman"/>
          <w:sz w:val="24"/>
          <w:szCs w:val="24"/>
          <w:lang w:eastAsia="ru-RU"/>
        </w:rPr>
        <w:tab/>
        <w:tab/>
      </w:r>
      <w:r>
        <w:rPr>
          <w:rFonts w:eastAsia="Times New Roman" w:ascii="Times New Roman" w:hAnsi="Times New Roman"/>
          <w:bCs/>
          <w:sz w:val="24"/>
          <w:szCs w:val="24"/>
          <w:lang w:eastAsia="ru-RU"/>
        </w:rPr>
        <w:t>Инв. №HB010005   ВЛ-110 кВ заход ПС 110/35 кВ "Сев. м-н", 4,6  (Электросетевой комплекс №6)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/>
          <w:bCs/>
          <w:sz w:val="26"/>
          <w:szCs w:val="26"/>
          <w:lang w:eastAsia="ru-RU"/>
        </w:rPr>
      </w:pPr>
      <w:r>
        <w:rPr>
          <w:rFonts w:eastAsia="Times New Roman" w:ascii="Times New Roman" w:hAnsi="Times New Roman"/>
          <w:bCs/>
          <w:sz w:val="26"/>
          <w:szCs w:val="26"/>
          <w:lang w:eastAsia="ru-RU"/>
        </w:rPr>
      </w:r>
    </w:p>
    <w:tbl>
      <w:tblPr>
        <w:tblW w:w="9356" w:type="dxa"/>
        <w:jc w:val="left"/>
        <w:tblInd w:w="142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493"/>
        <w:gridCol w:w="67"/>
        <w:gridCol w:w="118"/>
        <w:gridCol w:w="2572"/>
        <w:gridCol w:w="1"/>
        <w:gridCol w:w="665"/>
        <w:gridCol w:w="159"/>
        <w:gridCol w:w="1"/>
        <w:gridCol w:w="905"/>
        <w:gridCol w:w="229"/>
        <w:gridCol w:w="1"/>
        <w:gridCol w:w="27"/>
        <w:gridCol w:w="824"/>
        <w:gridCol w:w="3294"/>
      </w:tblGrid>
      <w:tr>
        <w:trPr>
          <w:trHeight w:val="315" w:hRule="atLeast"/>
        </w:trPr>
        <w:tc>
          <w:tcPr>
            <w:tcW w:w="9356" w:type="dxa"/>
            <w:gridSpan w:val="1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sz w:val="28"/>
                <w:szCs w:val="28"/>
                <w:lang w:eastAsia="ru-RU"/>
              </w:rPr>
              <w:t>ВЕДОМОСТЬ ДЕФЕКТОВ И ОБЪЕМОВ РАБОТ</w:t>
            </w: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>
        <w:trPr>
          <w:trHeight w:val="315" w:hRule="atLeast"/>
        </w:trPr>
        <w:tc>
          <w:tcPr>
            <w:tcW w:w="678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238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065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081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294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rPr>
          <w:trHeight w:val="600" w:hRule="atLeast"/>
        </w:trPr>
        <w:tc>
          <w:tcPr>
            <w:tcW w:w="9356" w:type="dxa"/>
            <w:gridSpan w:val="14"/>
            <w:tcBorders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ind w:right="30" w:firstLine="778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 xml:space="preserve">        </w:t>
            </w: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 xml:space="preserve">Комиссия провела обследование </w:t>
            </w: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ВЛ-110кВ Хабаровская ТЭЦ-3-РЦ №2 с отпайками (С-18), отпайка на ПС СМР </w:t>
            </w: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вследствие чего приняла решение о необходимости проведения следующего объема  работ по ремонту подрядным способом.</w:t>
            </w:r>
          </w:p>
        </w:tc>
      </w:tr>
      <w:tr>
        <w:trPr/>
        <w:tc>
          <w:tcPr>
            <w:tcW w:w="5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eastAsia="Times New Roman" w:ascii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6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82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6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4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>
        <w:trPr>
          <w:trHeight w:val="944" w:hRule="atLeast"/>
        </w:trPr>
        <w:tc>
          <w:tcPr>
            <w:tcW w:w="56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numPr>
                <w:ilvl w:val="0"/>
                <w:numId w:val="4"/>
              </w:numPr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spacing w:before="0" w:after="16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69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Отсутствуют элементы обрешетки (раскосы и распорки) анкерной металлической опоры № 8.</w:t>
            </w:r>
          </w:p>
        </w:tc>
        <w:tc>
          <w:tcPr>
            <w:tcW w:w="82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м/т</w:t>
            </w:r>
          </w:p>
        </w:tc>
        <w:tc>
          <w:tcPr>
            <w:tcW w:w="116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27,2/0,262</w:t>
            </w:r>
          </w:p>
        </w:tc>
        <w:tc>
          <w:tcPr>
            <w:tcW w:w="4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 xml:space="preserve">Изготовление элементов обрешётки (распорки - </w:t>
            </w:r>
            <w:r>
              <w:rPr>
                <w:rFonts w:eastAsia="Times New Roman" w:ascii="Times New Roman" w:hAnsi="Times New Roman"/>
                <w:i/>
                <w:sz w:val="24"/>
                <w:szCs w:val="24"/>
                <w:lang w:eastAsia="ru-RU"/>
              </w:rPr>
              <w:t>4шт (90×90×7мм по 6,8м)</w:t>
            </w: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) металлической опоры № 8</w:t>
            </w:r>
          </w:p>
        </w:tc>
      </w:tr>
      <w:tr>
        <w:trPr>
          <w:trHeight w:val="792" w:hRule="atLeast"/>
        </w:trPr>
        <w:tc>
          <w:tcPr>
            <w:tcW w:w="560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690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82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м/т</w:t>
            </w:r>
          </w:p>
        </w:tc>
        <w:tc>
          <w:tcPr>
            <w:tcW w:w="116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31,2/0,421</w:t>
            </w:r>
          </w:p>
        </w:tc>
        <w:tc>
          <w:tcPr>
            <w:tcW w:w="4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 xml:space="preserve">Изготовление элементов обрешётки (раскосы - </w:t>
            </w:r>
            <w:r>
              <w:rPr>
                <w:rFonts w:eastAsia="Times New Roman" w:ascii="Times New Roman" w:hAnsi="Times New Roman"/>
                <w:i/>
                <w:sz w:val="24"/>
                <w:szCs w:val="24"/>
                <w:lang w:eastAsia="ru-RU"/>
              </w:rPr>
              <w:t>4шт (110×110×8мм по 7,8м)</w:t>
            </w: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) металлической опоры № 8</w:t>
            </w:r>
          </w:p>
        </w:tc>
      </w:tr>
      <w:tr>
        <w:trPr>
          <w:trHeight w:val="274" w:hRule="atLeast"/>
        </w:trPr>
        <w:tc>
          <w:tcPr>
            <w:tcW w:w="560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690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82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шт./т</w:t>
            </w:r>
          </w:p>
        </w:tc>
        <w:tc>
          <w:tcPr>
            <w:tcW w:w="116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16/0,025</w:t>
            </w:r>
          </w:p>
        </w:tc>
        <w:tc>
          <w:tcPr>
            <w:tcW w:w="4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 xml:space="preserve">Обрезка остатков металлоконструкций с металлической опоры </w:t>
            </w:r>
          </w:p>
        </w:tc>
      </w:tr>
      <w:tr>
        <w:trPr>
          <w:trHeight w:val="553" w:hRule="atLeast"/>
        </w:trPr>
        <w:tc>
          <w:tcPr>
            <w:tcW w:w="560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690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82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шт./т</w:t>
            </w:r>
          </w:p>
        </w:tc>
        <w:tc>
          <w:tcPr>
            <w:tcW w:w="116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8/0,683</w:t>
            </w:r>
          </w:p>
        </w:tc>
        <w:tc>
          <w:tcPr>
            <w:tcW w:w="4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Установка элементов обрешётки металлической опоры № 8</w:t>
            </w:r>
          </w:p>
        </w:tc>
      </w:tr>
      <w:tr>
        <w:trPr>
          <w:trHeight w:val="831" w:hRule="atLeast"/>
        </w:trPr>
        <w:tc>
          <w:tcPr>
            <w:tcW w:w="56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69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Отсутствуют элементы обрешетки (раскосы) промежуточной  металлической опоры №12 (УС110-8).</w:t>
            </w:r>
          </w:p>
        </w:tc>
        <w:tc>
          <w:tcPr>
            <w:tcW w:w="825" w:type="dxa"/>
            <w:gridSpan w:val="3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м/т</w:t>
            </w:r>
          </w:p>
        </w:tc>
        <w:tc>
          <w:tcPr>
            <w:tcW w:w="1163" w:type="dxa"/>
            <w:gridSpan w:val="5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31,2/0,421</w:t>
            </w:r>
          </w:p>
        </w:tc>
        <w:tc>
          <w:tcPr>
            <w:tcW w:w="4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 xml:space="preserve">Изготовление элементов обрешётки (раскосы - </w:t>
            </w:r>
            <w:r>
              <w:rPr>
                <w:rFonts w:eastAsia="Times New Roman" w:ascii="Times New Roman" w:hAnsi="Times New Roman"/>
                <w:i/>
                <w:sz w:val="24"/>
                <w:szCs w:val="24"/>
                <w:lang w:eastAsia="ru-RU"/>
              </w:rPr>
              <w:t xml:space="preserve">4шт (110×110×8мм по 7,8м) </w:t>
            </w: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металлической опоры № 12</w:t>
            </w:r>
          </w:p>
        </w:tc>
      </w:tr>
      <w:tr>
        <w:trPr>
          <w:trHeight w:val="944" w:hRule="atLeast"/>
        </w:trPr>
        <w:tc>
          <w:tcPr>
            <w:tcW w:w="560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690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825" w:type="dxa"/>
            <w:gridSpan w:val="3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шт./т</w:t>
            </w:r>
          </w:p>
        </w:tc>
        <w:tc>
          <w:tcPr>
            <w:tcW w:w="1163" w:type="dxa"/>
            <w:gridSpan w:val="5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tabs>
                <w:tab w:val="left" w:pos="767" w:leader="none"/>
                <w:tab w:val="center" w:pos="1309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8/0,0123</w:t>
            </w:r>
          </w:p>
        </w:tc>
        <w:tc>
          <w:tcPr>
            <w:tcW w:w="4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Обрезка остатков металлоконструкций с металлической опоры № 12.</w:t>
            </w:r>
          </w:p>
        </w:tc>
      </w:tr>
      <w:tr>
        <w:trPr>
          <w:trHeight w:val="317" w:hRule="atLeast"/>
        </w:trPr>
        <w:tc>
          <w:tcPr>
            <w:tcW w:w="560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690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82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шт./т</w:t>
            </w:r>
          </w:p>
        </w:tc>
        <w:tc>
          <w:tcPr>
            <w:tcW w:w="116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4/0,421</w:t>
            </w:r>
          </w:p>
        </w:tc>
        <w:tc>
          <w:tcPr>
            <w:tcW w:w="4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Установка элементов обрешётки металлической опоры № 12</w:t>
            </w:r>
          </w:p>
        </w:tc>
      </w:tr>
      <w:tr>
        <w:trPr>
          <w:trHeight w:val="840" w:hRule="atLeast"/>
        </w:trPr>
        <w:tc>
          <w:tcPr>
            <w:tcW w:w="560" w:type="dxa"/>
            <w:gridSpan w:val="2"/>
            <w:vMerge w:val="restart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69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Отсутствуют элементы обрешетки (раскосы, распорки и диафрагма) анкерной металлической опоры № 23 (У110-2).</w:t>
            </w:r>
          </w:p>
        </w:tc>
        <w:tc>
          <w:tcPr>
            <w:tcW w:w="82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м/т</w:t>
            </w:r>
          </w:p>
        </w:tc>
        <w:tc>
          <w:tcPr>
            <w:tcW w:w="116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27,2/0,262</w:t>
            </w:r>
          </w:p>
        </w:tc>
        <w:tc>
          <w:tcPr>
            <w:tcW w:w="4118" w:type="dxa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 xml:space="preserve">Изготовление элементов обрешётки (распорки  - </w:t>
            </w:r>
            <w:r>
              <w:rPr>
                <w:rFonts w:eastAsia="Times New Roman" w:ascii="Times New Roman" w:hAnsi="Times New Roman"/>
                <w:i/>
                <w:sz w:val="24"/>
                <w:szCs w:val="24"/>
                <w:lang w:eastAsia="ru-RU"/>
              </w:rPr>
              <w:t xml:space="preserve">4шт (90х90х7мм по 6,8м)) </w:t>
            </w: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металлической опоры № 23</w:t>
            </w:r>
          </w:p>
        </w:tc>
      </w:tr>
      <w:tr>
        <w:trPr>
          <w:trHeight w:val="890" w:hRule="atLeast"/>
        </w:trPr>
        <w:tc>
          <w:tcPr>
            <w:tcW w:w="560" w:type="dxa"/>
            <w:gridSpan w:val="2"/>
            <w:vMerge w:val="continue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690" w:type="dxa"/>
            <w:gridSpan w:val="2"/>
            <w:vMerge w:val="continue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825" w:type="dxa"/>
            <w:gridSpan w:val="3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м/т</w:t>
            </w:r>
          </w:p>
        </w:tc>
        <w:tc>
          <w:tcPr>
            <w:tcW w:w="1163" w:type="dxa"/>
            <w:gridSpan w:val="5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62,4/0,842</w:t>
            </w:r>
          </w:p>
        </w:tc>
        <w:tc>
          <w:tcPr>
            <w:tcW w:w="4118" w:type="dxa"/>
            <w:gridSpan w:val="2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 xml:space="preserve">Изготовление элементов обрешётки (раскосы  - </w:t>
            </w:r>
            <w:r>
              <w:rPr>
                <w:rFonts w:eastAsia="Times New Roman" w:ascii="Times New Roman" w:hAnsi="Times New Roman"/>
                <w:i/>
                <w:sz w:val="24"/>
                <w:szCs w:val="24"/>
                <w:lang w:eastAsia="ru-RU"/>
              </w:rPr>
              <w:t xml:space="preserve">8шт (110х110х8мм по 7,8м)) </w:t>
            </w: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металлической опоры № 23</w:t>
            </w:r>
          </w:p>
        </w:tc>
      </w:tr>
      <w:tr>
        <w:trPr>
          <w:trHeight w:val="944" w:hRule="atLeast"/>
        </w:trPr>
        <w:tc>
          <w:tcPr>
            <w:tcW w:w="560" w:type="dxa"/>
            <w:gridSpan w:val="2"/>
            <w:vMerge w:val="continue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690" w:type="dxa"/>
            <w:gridSpan w:val="2"/>
            <w:vMerge w:val="continue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82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м/т</w:t>
            </w:r>
          </w:p>
        </w:tc>
        <w:tc>
          <w:tcPr>
            <w:tcW w:w="116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18,6/0,251</w:t>
            </w:r>
          </w:p>
        </w:tc>
        <w:tc>
          <w:tcPr>
            <w:tcW w:w="4118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 xml:space="preserve">Изготовление элементов обрешётки (диафрагма  - </w:t>
            </w:r>
            <w:r>
              <w:rPr>
                <w:rFonts w:eastAsia="Times New Roman" w:ascii="Times New Roman" w:hAnsi="Times New Roman"/>
                <w:i/>
                <w:sz w:val="24"/>
                <w:szCs w:val="24"/>
                <w:lang w:eastAsia="ru-RU"/>
              </w:rPr>
              <w:t>2шт (110х110х8мм по 9,3м)</w:t>
            </w: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 xml:space="preserve"> опоры № 23</w:t>
            </w:r>
          </w:p>
        </w:tc>
      </w:tr>
      <w:tr>
        <w:trPr>
          <w:trHeight w:val="944" w:hRule="atLeast"/>
        </w:trPr>
        <w:tc>
          <w:tcPr>
            <w:tcW w:w="560" w:type="dxa"/>
            <w:gridSpan w:val="2"/>
            <w:vMerge w:val="continue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690" w:type="dxa"/>
            <w:gridSpan w:val="2"/>
            <w:vMerge w:val="continue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82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шт./т</w:t>
            </w:r>
          </w:p>
        </w:tc>
        <w:tc>
          <w:tcPr>
            <w:tcW w:w="116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28/0,018</w:t>
            </w:r>
          </w:p>
        </w:tc>
        <w:tc>
          <w:tcPr>
            <w:tcW w:w="4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Обрезка остатков металлоконструкций с металлической опоры № 23.</w:t>
            </w:r>
          </w:p>
        </w:tc>
      </w:tr>
      <w:tr>
        <w:trPr>
          <w:trHeight w:val="483" w:hRule="atLeast"/>
        </w:trPr>
        <w:tc>
          <w:tcPr>
            <w:tcW w:w="560" w:type="dxa"/>
            <w:gridSpan w:val="2"/>
            <w:vMerge w:val="continue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690" w:type="dxa"/>
            <w:gridSpan w:val="2"/>
            <w:vMerge w:val="continue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82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шт./т</w:t>
            </w:r>
          </w:p>
        </w:tc>
        <w:tc>
          <w:tcPr>
            <w:tcW w:w="116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14/1,363</w:t>
            </w:r>
          </w:p>
        </w:tc>
        <w:tc>
          <w:tcPr>
            <w:tcW w:w="4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Установка элементов обрешётки металлической опоры № 23</w:t>
            </w:r>
          </w:p>
        </w:tc>
      </w:tr>
      <w:tr>
        <w:trPr/>
        <w:tc>
          <w:tcPr>
            <w:tcW w:w="9356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>
        <w:trPr>
          <w:trHeight w:val="350" w:hRule="atLeast"/>
        </w:trPr>
        <w:tc>
          <w:tcPr>
            <w:tcW w:w="5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numPr>
                <w:ilvl w:val="0"/>
                <w:numId w:val="4"/>
              </w:numPr>
              <w:spacing w:lineRule="auto" w:line="240" w:before="0" w:after="0"/>
              <w:ind w:left="0" w:hanging="36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Уголок оцинкованный 90х90х7мм</w:t>
            </w:r>
          </w:p>
        </w:tc>
        <w:tc>
          <w:tcPr>
            <w:tcW w:w="82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54,4</w:t>
            </w:r>
          </w:p>
        </w:tc>
        <w:tc>
          <w:tcPr>
            <w:tcW w:w="414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50" w:hRule="atLeast"/>
        </w:trPr>
        <w:tc>
          <w:tcPr>
            <w:tcW w:w="5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numPr>
                <w:ilvl w:val="0"/>
                <w:numId w:val="4"/>
              </w:numPr>
              <w:spacing w:lineRule="auto" w:line="240" w:before="0" w:after="0"/>
              <w:ind w:left="0" w:hanging="36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Уголок оцинкованный 90×90×7 мм</w:t>
            </w:r>
          </w:p>
        </w:tc>
        <w:tc>
          <w:tcPr>
            <w:tcW w:w="82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66,92</w:t>
            </w:r>
          </w:p>
        </w:tc>
        <w:tc>
          <w:tcPr>
            <w:tcW w:w="414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50" w:hRule="atLeast"/>
        </w:trPr>
        <w:tc>
          <w:tcPr>
            <w:tcW w:w="5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numPr>
                <w:ilvl w:val="0"/>
                <w:numId w:val="4"/>
              </w:numPr>
              <w:spacing w:lineRule="auto" w:line="240" w:before="0" w:after="0"/>
              <w:ind w:left="0" w:hanging="36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Уголок оцинкованный 110×110×8мм</w:t>
            </w:r>
          </w:p>
        </w:tc>
        <w:tc>
          <w:tcPr>
            <w:tcW w:w="82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143,4</w:t>
            </w:r>
          </w:p>
        </w:tc>
        <w:tc>
          <w:tcPr>
            <w:tcW w:w="414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525" w:hRule="atLeast"/>
        </w:trPr>
        <w:tc>
          <w:tcPr>
            <w:tcW w:w="5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numPr>
                <w:ilvl w:val="0"/>
                <w:numId w:val="4"/>
              </w:numPr>
              <w:spacing w:lineRule="auto" w:line="240" w:before="0" w:after="0"/>
              <w:ind w:left="0" w:hanging="36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 xml:space="preserve">Болт М-24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ГОСТ 7805-70</w:t>
            </w:r>
          </w:p>
        </w:tc>
        <w:tc>
          <w:tcPr>
            <w:tcW w:w="82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14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0.4732 кг–1 шт.</w:t>
            </w:r>
          </w:p>
        </w:tc>
      </w:tr>
      <w:tr>
        <w:trPr>
          <w:trHeight w:val="347" w:hRule="atLeast"/>
        </w:trPr>
        <w:tc>
          <w:tcPr>
            <w:tcW w:w="5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numPr>
                <w:ilvl w:val="0"/>
                <w:numId w:val="4"/>
              </w:numPr>
              <w:spacing w:lineRule="auto" w:line="240" w:before="0" w:after="0"/>
              <w:ind w:left="0" w:hanging="36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Гайка М-24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ГОСТ 5927-70</w:t>
            </w:r>
          </w:p>
        </w:tc>
        <w:tc>
          <w:tcPr>
            <w:tcW w:w="82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14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0.12287 кг–1 шт.</w:t>
            </w:r>
          </w:p>
        </w:tc>
      </w:tr>
      <w:tr>
        <w:trPr>
          <w:trHeight w:val="347" w:hRule="atLeast"/>
        </w:trPr>
        <w:tc>
          <w:tcPr>
            <w:tcW w:w="5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Шайба М-24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ГОСТ 11371-78</w:t>
            </w:r>
          </w:p>
        </w:tc>
        <w:tc>
          <w:tcPr>
            <w:tcW w:w="82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14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0.032315 кг– 1 шт.</w:t>
            </w:r>
          </w:p>
        </w:tc>
      </w:tr>
      <w:tr>
        <w:trPr>
          <w:trHeight w:val="347" w:hRule="atLeast"/>
        </w:trPr>
        <w:tc>
          <w:tcPr>
            <w:tcW w:w="5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Шайба пружинная (гровер) М-24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ГОСТ 6402-70</w:t>
            </w:r>
          </w:p>
        </w:tc>
        <w:tc>
          <w:tcPr>
            <w:tcW w:w="82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14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0.02268 кг–1 шт.</w:t>
            </w:r>
          </w:p>
        </w:tc>
      </w:tr>
      <w:tr>
        <w:trPr>
          <w:trHeight w:val="347" w:hRule="atLeast"/>
        </w:trPr>
        <w:tc>
          <w:tcPr>
            <w:tcW w:w="5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Краска БТ-177 серебристая</w:t>
            </w:r>
          </w:p>
        </w:tc>
        <w:tc>
          <w:tcPr>
            <w:tcW w:w="82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4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218" w:hRule="atLeast"/>
        </w:trPr>
        <w:tc>
          <w:tcPr>
            <w:tcW w:w="9356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>
        <w:trPr>
          <w:trHeight w:val="360" w:hRule="atLeast"/>
        </w:trPr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numPr>
                <w:ilvl w:val="0"/>
                <w:numId w:val="4"/>
              </w:numPr>
              <w:spacing w:lineRule="auto" w:line="240" w:before="0" w:after="0"/>
              <w:ind w:left="0" w:hanging="36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75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От базы ЦЭС (г. Хабаровск, ул. Промышленная 13) до места производства работ.</w:t>
            </w:r>
          </w:p>
        </w:tc>
        <w:tc>
          <w:tcPr>
            <w:tcW w:w="82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13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4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00" w:hRule="atLeast"/>
        </w:trPr>
        <w:tc>
          <w:tcPr>
            <w:tcW w:w="9356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>
        <w:trPr>
          <w:trHeight w:val="277" w:hRule="atLeast"/>
        </w:trPr>
        <w:tc>
          <w:tcPr>
            <w:tcW w:w="9356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sz w:val="24"/>
                <w:szCs w:val="24"/>
                <w:lang w:eastAsia="ru-RU"/>
              </w:rPr>
              <w:t>Новые материалы</w:t>
            </w:r>
          </w:p>
        </w:tc>
      </w:tr>
      <w:tr>
        <w:trPr>
          <w:trHeight w:val="580" w:hRule="atLeast"/>
        </w:trPr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numPr>
                <w:ilvl w:val="0"/>
                <w:numId w:val="4"/>
              </w:numPr>
              <w:spacing w:lineRule="auto" w:line="240" w:before="0" w:after="0"/>
              <w:ind w:left="0" w:hanging="36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75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Металлические элементы опоры, метизы</w:t>
            </w:r>
          </w:p>
        </w:tc>
        <w:tc>
          <w:tcPr>
            <w:tcW w:w="82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13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414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rPr>
          <w:trHeight w:val="389" w:hRule="atLeast"/>
        </w:trPr>
        <w:tc>
          <w:tcPr>
            <w:tcW w:w="9356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sz w:val="24"/>
                <w:szCs w:val="24"/>
                <w:lang w:eastAsia="ru-RU"/>
              </w:rPr>
              <w:t>Демонтированные материалы</w:t>
            </w:r>
          </w:p>
        </w:tc>
      </w:tr>
      <w:tr>
        <w:trPr>
          <w:trHeight w:val="580" w:hRule="atLeast"/>
        </w:trPr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numPr>
                <w:ilvl w:val="0"/>
                <w:numId w:val="4"/>
              </w:numPr>
              <w:spacing w:lineRule="auto" w:line="240" w:before="0" w:after="0"/>
              <w:ind w:left="0" w:hanging="36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75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Металлические элементы опоры</w:t>
            </w:r>
          </w:p>
        </w:tc>
        <w:tc>
          <w:tcPr>
            <w:tcW w:w="82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13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0,0553</w:t>
            </w:r>
          </w:p>
        </w:tc>
        <w:tc>
          <w:tcPr>
            <w:tcW w:w="414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rPr>
          <w:trHeight w:val="271" w:hRule="atLeast"/>
        </w:trPr>
        <w:tc>
          <w:tcPr>
            <w:tcW w:w="9356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sz w:val="20"/>
                <w:szCs w:val="20"/>
                <w:lang w:eastAsia="ru-RU"/>
              </w:rPr>
              <w:t>Примечания:</w:t>
            </w:r>
          </w:p>
        </w:tc>
      </w:tr>
      <w:tr>
        <w:trPr>
          <w:trHeight w:val="580" w:hRule="atLeast"/>
        </w:trPr>
        <w:tc>
          <w:tcPr>
            <w:tcW w:w="9356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ru-RU"/>
              </w:rPr>
              <w:t>Работы по восстановлению металлических обрешёток опор проводить в период: апрель-август. Работа выполняется в труднодоступной местности в охранной зоне ВЛ. Демонтированные материалы вывезти на базу СП ЦЭС (г. Хабаровск, ул. Промышленная, 13).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  <w:t>Приложение № 1.5 к техническим требованиям</w:t>
      </w:r>
    </w:p>
    <w:p>
      <w:pPr>
        <w:pStyle w:val="Normal"/>
        <w:widowControl w:val="false"/>
        <w:spacing w:lineRule="auto" w:line="240" w:before="0" w:after="0"/>
        <w:jc w:val="right"/>
        <w:rPr/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  <w:t xml:space="preserve">по закупке № </w:t>
      </w: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  <w:t>30901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i/>
          <w:i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i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  <w:t xml:space="preserve">Приложение № 1-6/9                              </w:t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  <w:t>К Приказу «Об учетной политике</w:t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  <w:t>АО «ДРСК»</w:t>
      </w:r>
    </w:p>
    <w:p>
      <w:pPr>
        <w:pStyle w:val="Normal"/>
        <w:rPr/>
      </w:pPr>
      <w:r>
        <w:rPr/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6"/>
          <w:szCs w:val="26"/>
          <w:lang w:eastAsia="ru-RU"/>
        </w:rPr>
        <w:t>Организация</w:t>
      </w:r>
      <w:r>
        <w:rPr>
          <w:rFonts w:eastAsia="Times New Roman" w:cs="Times New Roman" w:ascii="Times New Roman" w:hAnsi="Times New Roman"/>
          <w:bCs/>
          <w:sz w:val="26"/>
          <w:szCs w:val="26"/>
          <w:lang w:eastAsia="ru-RU"/>
        </w:rPr>
        <w:t xml:space="preserve"> </w:t>
        <w:tab/>
        <w:t>АО ДРСК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6"/>
          <w:szCs w:val="26"/>
          <w:lang w:eastAsia="ru-RU"/>
        </w:rPr>
        <w:t xml:space="preserve">Филиал </w:t>
      </w:r>
      <w:r>
        <w:rPr>
          <w:rFonts w:eastAsia="Times New Roman" w:cs="Times New Roman" w:ascii="Times New Roman" w:hAnsi="Times New Roman"/>
          <w:bCs/>
          <w:sz w:val="26"/>
          <w:szCs w:val="26"/>
          <w:lang w:eastAsia="ru-RU"/>
        </w:rPr>
        <w:tab/>
        <w:tab/>
        <w:t>ХЭС</w:t>
      </w:r>
    </w:p>
    <w:p>
      <w:pPr>
        <w:pStyle w:val="Normal"/>
        <w:spacing w:lineRule="auto" w:line="240" w:before="0" w:after="0"/>
        <w:ind w:left="-1134" w:firstLine="1134"/>
        <w:rPr>
          <w:rFonts w:ascii="Times New Roman" w:hAnsi="Times New Roman"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6"/>
          <w:szCs w:val="26"/>
          <w:lang w:eastAsia="ru-RU"/>
        </w:rPr>
        <w:t>СП</w:t>
      </w:r>
      <w:r>
        <w:rPr>
          <w:rFonts w:eastAsia="Times New Roman" w:cs="Times New Roman" w:ascii="Times New Roman" w:hAnsi="Times New Roman"/>
          <w:bCs/>
          <w:sz w:val="26"/>
          <w:szCs w:val="26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sz w:val="26"/>
          <w:szCs w:val="26"/>
          <w:lang w:eastAsia="ru-RU"/>
        </w:rPr>
        <w:t>ЦЭС</w:t>
      </w:r>
      <w:r>
        <w:rPr>
          <w:rFonts w:eastAsia="Times New Roman" w:cs="Times New Roman" w:ascii="Times New Roman" w:hAnsi="Times New Roman"/>
          <w:bCs/>
          <w:sz w:val="26"/>
          <w:szCs w:val="26"/>
          <w:lang w:eastAsia="ru-RU"/>
        </w:rPr>
        <w:tab/>
        <w:tab/>
        <w:t>Служба линий</w:t>
        <w:tab/>
      </w:r>
    </w:p>
    <w:p>
      <w:pPr>
        <w:pStyle w:val="Normal"/>
        <w:spacing w:lineRule="auto" w:line="240" w:before="0" w:after="0"/>
        <w:ind w:left="-1134" w:firstLine="1134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6"/>
          <w:szCs w:val="26"/>
          <w:lang w:eastAsia="ru-RU"/>
        </w:rPr>
        <w:t>Объект</w:t>
      </w: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ab/>
        <w:tab/>
        <w:t xml:space="preserve">инв. №НВ009997 </w:t>
      </w:r>
      <w:r>
        <w:rPr>
          <w:rFonts w:eastAsia="Times New Roman" w:cs="Times New Roman" w:ascii="Times New Roman" w:hAnsi="Times New Roman"/>
          <w:bCs/>
          <w:sz w:val="26"/>
          <w:szCs w:val="26"/>
          <w:lang w:eastAsia="ru-RU"/>
        </w:rPr>
        <w:t>ВЛ-110 кВ Мухен  (Электросетевой комплекс №8)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ВЕДОМОСТЬ ДЕФЕКТОВ и ОБЪЁМОВ РАБОТ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851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Комиссия провела обследование 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ВЛ-110кВ 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val="en-US" w:eastAsia="ru-RU"/>
        </w:rPr>
        <w:t>C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-35 «Обор-Мухен»</w:t>
      </w: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>,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вследствие чего приняла решение о необходимости проведения следующего объема работ по ремонту подрядным способом:</w:t>
      </w:r>
    </w:p>
    <w:p>
      <w:pPr>
        <w:pStyle w:val="Normal"/>
        <w:rPr/>
      </w:pPr>
      <w:r>
        <w:rPr/>
      </w:r>
    </w:p>
    <w:tbl>
      <w:tblPr>
        <w:tblW w:w="10283" w:type="dxa"/>
        <w:jc w:val="left"/>
        <w:tblInd w:w="-45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  <w:tblLook w:val="01e0" w:noVBand="0" w:noHBand="0" w:lastColumn="1" w:firstColumn="1" w:lastRow="1" w:firstRow="1"/>
      </w:tblPr>
      <w:tblGrid>
        <w:gridCol w:w="566"/>
        <w:gridCol w:w="567"/>
        <w:gridCol w:w="3390"/>
        <w:gridCol w:w="1368"/>
        <w:gridCol w:w="1053"/>
        <w:gridCol w:w="3118"/>
        <w:gridCol w:w="1"/>
        <w:gridCol w:w="220"/>
      </w:tblGrid>
      <w:tr>
        <w:trPr/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13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0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221" w:type="dxa"/>
            <w:gridSpan w:val="2"/>
            <w:tcBorders/>
            <w:shd w:fill="auto" w:val="clear"/>
          </w:tcPr>
          <w:p>
            <w:pPr>
              <w:pStyle w:val="Normal"/>
              <w:spacing w:before="0" w:after="160"/>
              <w:rPr/>
            </w:pPr>
            <w:r>
              <w:rPr/>
            </w:r>
          </w:p>
        </w:tc>
      </w:tr>
      <w:tr>
        <w:trPr/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left="0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Проседание грунта банкетки анкерной  ж/б опоры  № 23</w:t>
            </w:r>
          </w:p>
        </w:tc>
        <w:tc>
          <w:tcPr>
            <w:tcW w:w="13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шт./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м³</w:t>
            </w:r>
          </w:p>
        </w:tc>
        <w:tc>
          <w:tcPr>
            <w:tcW w:w="10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3/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Отсыпка банкетки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анкерной ж/б опоры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(40м³ на опору  </w:t>
            </w:r>
            <w:r>
              <w:rPr>
                <w:rFonts w:eastAsia="Times New Roman" w:cs="Times New Roman" w:ascii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скальным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грунтом)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№ 23, 69, 147</w:t>
            </w:r>
          </w:p>
        </w:tc>
        <w:tc>
          <w:tcPr>
            <w:tcW w:w="221" w:type="dxa"/>
            <w:gridSpan w:val="2"/>
            <w:tcBorders/>
            <w:shd w:fill="auto" w:val="clear"/>
          </w:tcPr>
          <w:p>
            <w:pPr>
              <w:pStyle w:val="Normal"/>
              <w:spacing w:before="0" w:after="160"/>
              <w:rPr/>
            </w:pPr>
            <w:r>
              <w:rPr/>
            </w:r>
          </w:p>
        </w:tc>
      </w:tr>
      <w:tr>
        <w:trPr/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left="0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Наклон анкерной ж/б опоры вдоль и поперёк оси ВЛ более нормы</w:t>
            </w:r>
          </w:p>
        </w:tc>
        <w:tc>
          <w:tcPr>
            <w:tcW w:w="13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опора</w:t>
            </w:r>
          </w:p>
        </w:tc>
        <w:tc>
          <w:tcPr>
            <w:tcW w:w="10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Выправка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анкерной ж/б опоры вдоль и поперёк оси ВЛ более нормы № 23, 69, 147 с регулировкой оттяжек.</w:t>
            </w:r>
          </w:p>
        </w:tc>
        <w:tc>
          <w:tcPr>
            <w:tcW w:w="221" w:type="dxa"/>
            <w:gridSpan w:val="2"/>
            <w:tcBorders/>
            <w:shd w:fill="auto" w:val="clear"/>
          </w:tcPr>
          <w:p>
            <w:pPr>
              <w:pStyle w:val="Normal"/>
              <w:spacing w:before="0" w:after="160"/>
              <w:rPr/>
            </w:pPr>
            <w:r>
              <w:rPr/>
            </w:r>
          </w:p>
        </w:tc>
      </w:tr>
      <w:tr>
        <w:trPr>
          <w:trHeight w:val="904" w:hRule="atLeast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left="0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Наклон промежуточной свободностоящей ж/б опоры вдоль и поперек оси ВЛ более нормы </w:t>
            </w:r>
          </w:p>
        </w:tc>
        <w:tc>
          <w:tcPr>
            <w:tcW w:w="13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опора</w:t>
            </w:r>
          </w:p>
        </w:tc>
        <w:tc>
          <w:tcPr>
            <w:tcW w:w="10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Выправка опоры ж/б свободностоящей промежуточной </w:t>
            </w:r>
            <w:r>
              <w:rPr>
                <w:rFonts w:eastAsia="Times New Roman" w:cs="Times New Roman" w:ascii="Times New Roman" w:hAnsi="Times New Roman"/>
                <w:i/>
                <w:color w:val="000000"/>
                <w:sz w:val="24"/>
                <w:szCs w:val="24"/>
                <w:u w:val="single"/>
                <w:lang w:eastAsia="ru-RU"/>
              </w:rPr>
              <w:t>вдоль-поперек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ВЛ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№ 25, 26, 27, 29, 40, 41, 42, 43, 48, 49, 50, 51, 52, 53, 61, 66, 6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7,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75, 77, 81, 82, 97, 98, 99, 100, 101, 102,  105, 109, 110, 114,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116, 126, 137, 142, 153, 154, 155, 156.</w:t>
            </w:r>
          </w:p>
        </w:tc>
        <w:tc>
          <w:tcPr>
            <w:tcW w:w="221" w:type="dxa"/>
            <w:gridSpan w:val="2"/>
            <w:tcBorders/>
            <w:shd w:fill="auto" w:val="clear"/>
          </w:tcPr>
          <w:p>
            <w:pPr>
              <w:pStyle w:val="Normal"/>
              <w:spacing w:before="0" w:after="160"/>
              <w:rPr/>
            </w:pPr>
            <w:r>
              <w:rPr/>
            </w:r>
          </w:p>
        </w:tc>
      </w:tr>
      <w:tr>
        <w:trPr>
          <w:trHeight w:val="904" w:hRule="atLeast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left="0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Проседание грунта банкетки промежуточной свободностоящей ж/б опоры </w:t>
            </w:r>
          </w:p>
        </w:tc>
        <w:tc>
          <w:tcPr>
            <w:tcW w:w="13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шт./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м³</w:t>
            </w:r>
          </w:p>
        </w:tc>
        <w:tc>
          <w:tcPr>
            <w:tcW w:w="10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39/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1170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Отсыпка банкетки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промежуточной свободностоящей ж/б опоры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(30 м³ на опору </w:t>
            </w:r>
            <w:r>
              <w:rPr>
                <w:rFonts w:eastAsia="Times New Roman" w:cs="Times New Roman" w:ascii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скальным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грунтом)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№ 25, 26, 27, 29, 40, 41, 42, 43, 48, 49, 50, 51, 52, 53, 61, 66, 67,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75, 77, 81, 82,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97, 98, 99, 100, 101,102, 105, 109, 110, 114, 116, 126, 137, 142, 153, 154, 155, 156.</w:t>
            </w:r>
          </w:p>
        </w:tc>
        <w:tc>
          <w:tcPr>
            <w:tcW w:w="221" w:type="dxa"/>
            <w:gridSpan w:val="2"/>
            <w:tcBorders/>
            <w:shd w:fill="auto" w:val="clear"/>
          </w:tcPr>
          <w:p>
            <w:pPr>
              <w:pStyle w:val="Normal"/>
              <w:spacing w:before="0" w:after="160"/>
              <w:rPr/>
            </w:pPr>
            <w:r>
              <w:rPr/>
            </w:r>
          </w:p>
        </w:tc>
      </w:tr>
      <w:tr>
        <w:trPr>
          <w:trHeight w:val="904" w:hRule="atLeast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left="0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Наклон промежуточной свободностоящей ж/б опоры  поперек оси ВЛ более нормы</w:t>
            </w:r>
          </w:p>
        </w:tc>
        <w:tc>
          <w:tcPr>
            <w:tcW w:w="13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опора</w:t>
            </w:r>
          </w:p>
        </w:tc>
        <w:tc>
          <w:tcPr>
            <w:tcW w:w="10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Выправка опоры ж/б свободностоящей промежуточной </w:t>
            </w:r>
            <w:r>
              <w:rPr>
                <w:rFonts w:eastAsia="Times New Roman" w:cs="Times New Roman" w:ascii="Times New Roman" w:hAnsi="Times New Roman"/>
                <w:i/>
                <w:color w:val="000000"/>
                <w:sz w:val="24"/>
                <w:szCs w:val="24"/>
                <w:u w:val="single"/>
                <w:lang w:eastAsia="ru-RU"/>
              </w:rPr>
              <w:t>поперек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ВЛ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№ 78, 79, 83, 84, 88, 89, 93, 103, 134, 140, 146, 148, 149, 150, 151, 152.</w:t>
            </w:r>
          </w:p>
        </w:tc>
        <w:tc>
          <w:tcPr>
            <w:tcW w:w="221" w:type="dxa"/>
            <w:gridSpan w:val="2"/>
            <w:tcBorders/>
            <w:shd w:fill="auto" w:val="clear"/>
          </w:tcPr>
          <w:p>
            <w:pPr>
              <w:pStyle w:val="Normal"/>
              <w:spacing w:before="0" w:after="160"/>
              <w:rPr/>
            </w:pPr>
            <w:r>
              <w:rPr/>
            </w:r>
          </w:p>
        </w:tc>
      </w:tr>
      <w:tr>
        <w:trPr>
          <w:trHeight w:val="904" w:hRule="atLeast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left="0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Проседание грунта банкетки промежуточной свободностоящей ж/б опоры </w:t>
            </w:r>
          </w:p>
        </w:tc>
        <w:tc>
          <w:tcPr>
            <w:tcW w:w="13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шт./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м³</w:t>
            </w:r>
          </w:p>
        </w:tc>
        <w:tc>
          <w:tcPr>
            <w:tcW w:w="10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16/480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Отсыпка банкетки промежуточной свободностоящей ж/б опоры (по 30м³ на опору </w:t>
            </w:r>
            <w:r>
              <w:rPr>
                <w:rFonts w:eastAsia="Times New Roman" w:cs="Times New Roman" w:ascii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скальным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грунтом) № </w:t>
            </w:r>
            <w:bookmarkStart w:id="2" w:name="_GoBack1"/>
            <w:bookmarkEnd w:id="2"/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78, 79, 83, 84, 88, 89, 93, 103, 134, 140, 146, 148, 149, 150, 151, 152.</w:t>
            </w:r>
          </w:p>
        </w:tc>
        <w:tc>
          <w:tcPr>
            <w:tcW w:w="221" w:type="dxa"/>
            <w:gridSpan w:val="2"/>
            <w:tcBorders/>
            <w:shd w:fill="auto" w:val="clear"/>
          </w:tcPr>
          <w:p>
            <w:pPr>
              <w:pStyle w:val="Normal"/>
              <w:spacing w:before="0" w:after="160"/>
              <w:rPr/>
            </w:pPr>
            <w:r>
              <w:rPr/>
            </w:r>
          </w:p>
        </w:tc>
      </w:tr>
      <w:tr>
        <w:trPr>
          <w:trHeight w:val="2078" w:hRule="atLeast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left="0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Дополнительные работы</w:t>
            </w:r>
          </w:p>
        </w:tc>
        <w:tc>
          <w:tcPr>
            <w:tcW w:w="13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0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Уборка снега с дорог: бульдозерами с перемещениями на расстояние до 20 м (ширина – 4 м, ожидаемая высота снежного покрова – 0,5м, длина-16 км).</w:t>
            </w:r>
          </w:p>
        </w:tc>
        <w:tc>
          <w:tcPr>
            <w:tcW w:w="221" w:type="dxa"/>
            <w:gridSpan w:val="2"/>
            <w:tcBorders/>
            <w:shd w:fill="auto" w:val="clear"/>
          </w:tcPr>
          <w:p>
            <w:pPr>
              <w:pStyle w:val="Normal"/>
              <w:spacing w:before="0" w:after="160"/>
              <w:rPr/>
            </w:pPr>
            <w:r>
              <w:rPr/>
            </w:r>
          </w:p>
        </w:tc>
      </w:tr>
      <w:tr>
        <w:trPr>
          <w:trHeight w:val="1095" w:hRule="atLeast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6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390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0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Уборка снега с дорог (технологический проезд к  трассе ВЛ): бульдозерами с перемещениями на расстояние до 20 м (ширина – 4 м, ожидаемая высота снежного покрова – 0,5 м, длина –100 м) </w:t>
            </w:r>
          </w:p>
        </w:tc>
        <w:tc>
          <w:tcPr>
            <w:tcW w:w="221" w:type="dxa"/>
            <w:gridSpan w:val="2"/>
            <w:tcBorders/>
            <w:shd w:fill="auto" w:val="clear"/>
          </w:tcPr>
          <w:p>
            <w:pPr>
              <w:pStyle w:val="Normal"/>
              <w:spacing w:before="0" w:after="160"/>
              <w:rPr/>
            </w:pPr>
            <w:r>
              <w:rPr/>
            </w:r>
          </w:p>
        </w:tc>
      </w:tr>
      <w:tr>
        <w:trPr>
          <w:trHeight w:val="1095" w:hRule="atLeast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left="357" w:hanging="357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390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0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Планировка подъездных путей с срезанием кочки бульдозером.</w:t>
            </w:r>
          </w:p>
        </w:tc>
        <w:tc>
          <w:tcPr>
            <w:tcW w:w="221" w:type="dxa"/>
            <w:gridSpan w:val="2"/>
            <w:tcBorders/>
            <w:shd w:fill="auto" w:val="clear"/>
          </w:tcPr>
          <w:p>
            <w:pPr>
              <w:pStyle w:val="Normal"/>
              <w:spacing w:before="0" w:after="160"/>
              <w:rPr/>
            </w:pPr>
            <w:r>
              <w:rPr/>
            </w:r>
          </w:p>
        </w:tc>
      </w:tr>
      <w:tr>
        <w:trPr>
          <w:trHeight w:val="1095" w:hRule="atLeast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left="357" w:hanging="357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390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0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495 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Рыхление грунта банкетки (3х3)</w:t>
            </w:r>
          </w:p>
        </w:tc>
        <w:tc>
          <w:tcPr>
            <w:tcW w:w="221" w:type="dxa"/>
            <w:gridSpan w:val="2"/>
            <w:tcBorders/>
            <w:shd w:fill="auto" w:val="clear"/>
          </w:tcPr>
          <w:p>
            <w:pPr>
              <w:pStyle w:val="Normal"/>
              <w:spacing w:before="0" w:after="160"/>
              <w:rPr/>
            </w:pPr>
            <w:r>
              <w:rPr/>
            </w:r>
          </w:p>
        </w:tc>
      </w:tr>
      <w:tr>
        <w:trPr/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497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  <w:tc>
          <w:tcPr>
            <w:tcW w:w="220" w:type="dxa"/>
            <w:tcBorders/>
            <w:shd w:fill="auto" w:val="clear"/>
          </w:tcPr>
          <w:p>
            <w:pPr>
              <w:pStyle w:val="Normal"/>
              <w:spacing w:before="0" w:after="160"/>
              <w:rPr/>
            </w:pPr>
            <w:r>
              <w:rPr/>
            </w:r>
          </w:p>
        </w:tc>
      </w:tr>
      <w:tr>
        <w:trPr>
          <w:trHeight w:val="391" w:hRule="atLeast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left="357" w:hanging="3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Скальный грунт </w:t>
            </w:r>
          </w:p>
        </w:tc>
        <w:tc>
          <w:tcPr>
            <w:tcW w:w="13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м³</w:t>
            </w:r>
          </w:p>
        </w:tc>
        <w:tc>
          <w:tcPr>
            <w:tcW w:w="10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1770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21" w:type="dxa"/>
            <w:gridSpan w:val="2"/>
            <w:tcBorders/>
            <w:shd w:fill="auto" w:val="clear"/>
          </w:tcPr>
          <w:p>
            <w:pPr>
              <w:pStyle w:val="Normal"/>
              <w:spacing w:before="0" w:after="160"/>
              <w:rPr/>
            </w:pPr>
            <w:r>
              <w:rPr/>
            </w:r>
          </w:p>
        </w:tc>
      </w:tr>
      <w:tr>
        <w:trPr/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497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  <w:tc>
          <w:tcPr>
            <w:tcW w:w="220" w:type="dxa"/>
            <w:tcBorders/>
            <w:shd w:fill="auto" w:val="clear"/>
          </w:tcPr>
          <w:p>
            <w:pPr>
              <w:pStyle w:val="Normal"/>
              <w:spacing w:before="0" w:after="160"/>
              <w:rPr/>
            </w:pPr>
            <w:r>
              <w:rPr/>
            </w:r>
          </w:p>
        </w:tc>
      </w:tr>
      <w:tr>
        <w:trPr>
          <w:trHeight w:val="360" w:hRule="atLeast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left="357" w:hanging="3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От базы ЦЭС (г. Хабаровск, ул. Промышленная 13) до места производства работ</w:t>
            </w:r>
          </w:p>
        </w:tc>
        <w:tc>
          <w:tcPr>
            <w:tcW w:w="13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0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106-145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21" w:type="dxa"/>
            <w:gridSpan w:val="2"/>
            <w:tcBorders/>
            <w:shd w:fill="auto" w:val="clear"/>
          </w:tcPr>
          <w:p>
            <w:pPr>
              <w:pStyle w:val="Normal"/>
              <w:spacing w:before="0" w:after="160"/>
              <w:rPr/>
            </w:pPr>
            <w:r>
              <w:rPr/>
            </w:r>
          </w:p>
        </w:tc>
      </w:tr>
      <w:tr>
        <w:trPr>
          <w:trHeight w:val="360" w:hRule="atLeast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left="357" w:hanging="3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Доставка сыпучих материалов от карьера в районе п. Корфовский до места производства работ.</w:t>
            </w:r>
          </w:p>
        </w:tc>
        <w:tc>
          <w:tcPr>
            <w:tcW w:w="13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0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150-190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21" w:type="dxa"/>
            <w:gridSpan w:val="2"/>
            <w:tcBorders/>
            <w:shd w:fill="auto" w:val="clear"/>
          </w:tcPr>
          <w:p>
            <w:pPr>
              <w:pStyle w:val="Normal"/>
              <w:spacing w:before="0" w:after="160"/>
              <w:rPr/>
            </w:pPr>
            <w:r>
              <w:rPr/>
            </w:r>
          </w:p>
        </w:tc>
      </w:tr>
      <w:tr>
        <w:trPr/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497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  <w:tc>
          <w:tcPr>
            <w:tcW w:w="220" w:type="dxa"/>
            <w:tcBorders/>
            <w:shd w:fill="auto" w:val="clear"/>
          </w:tcPr>
          <w:p>
            <w:pPr>
              <w:pStyle w:val="Normal"/>
              <w:spacing w:before="0" w:after="160"/>
              <w:rPr/>
            </w:pPr>
            <w:r>
              <w:rPr/>
            </w:r>
          </w:p>
        </w:tc>
      </w:tr>
      <w:tr>
        <w:trPr>
          <w:trHeight w:val="380" w:hRule="atLeast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left="357" w:hanging="3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Скальный грунт </w:t>
            </w:r>
          </w:p>
        </w:tc>
        <w:tc>
          <w:tcPr>
            <w:tcW w:w="13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0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1770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1" w:type="dxa"/>
            <w:gridSpan w:val="2"/>
            <w:tcBorders/>
            <w:shd w:fill="auto" w:val="clear"/>
          </w:tcPr>
          <w:p>
            <w:pPr>
              <w:pStyle w:val="Normal"/>
              <w:spacing w:before="0" w:after="160"/>
              <w:rPr/>
            </w:pPr>
            <w:r>
              <w:rPr/>
            </w:r>
          </w:p>
        </w:tc>
      </w:tr>
      <w:tr>
        <w:trPr>
          <w:trHeight w:val="995" w:hRule="atLeast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497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Примечания: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Сопутствующие работы: планировка технологических проездов с чисткой от снега. Работа выполняется в охранной зоне ВЛ. Работы по выправке-обваловке проводить в период январь-декабрь (в зимний период времени). Работы проводятся за чертой города в труднодоступной местности.</w:t>
            </w:r>
          </w:p>
        </w:tc>
        <w:tc>
          <w:tcPr>
            <w:tcW w:w="220" w:type="dxa"/>
            <w:tcBorders/>
            <w:shd w:fill="auto" w:val="clear"/>
          </w:tcPr>
          <w:p>
            <w:pPr>
              <w:pStyle w:val="Normal"/>
              <w:spacing w:before="0" w:after="160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  <w:t>Приложение № 1.6 к техническим требованиям</w:t>
      </w:r>
    </w:p>
    <w:p>
      <w:pPr>
        <w:pStyle w:val="Normal"/>
        <w:widowControl w:val="false"/>
        <w:spacing w:lineRule="auto" w:line="240" w:before="0" w:after="0"/>
        <w:jc w:val="right"/>
        <w:rPr/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  <w:t xml:space="preserve">по закупке № </w:t>
      </w: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  <w:t>30901</w:t>
      </w: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i/>
          <w:i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i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  <w:t xml:space="preserve">Приложение № 1-6/9                              </w:t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  <w:t>К Приказу «Об учетной политике</w:t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  <w:t>АО «ДРСК»</w:t>
      </w:r>
    </w:p>
    <w:p>
      <w:pPr>
        <w:pStyle w:val="Normal"/>
        <w:rPr/>
      </w:pPr>
      <w:r>
        <w:rPr/>
      </w:r>
    </w:p>
    <w:p>
      <w:pPr>
        <w:pStyle w:val="Normal"/>
        <w:spacing w:lineRule="auto" w:line="240" w:before="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bCs/>
          <w:sz w:val="24"/>
          <w:szCs w:val="24"/>
          <w:lang w:eastAsia="ru-RU"/>
        </w:rPr>
        <w:t>Организация</w:t>
        <w:tab/>
      </w:r>
      <w:r>
        <w:rPr>
          <w:rFonts w:eastAsia="Times New Roman" w:ascii="Times New Roman" w:hAnsi="Times New Roman"/>
          <w:sz w:val="24"/>
          <w:szCs w:val="24"/>
          <w:lang w:eastAsia="ru-RU"/>
        </w:rPr>
        <w:t>АО</w:t>
      </w:r>
      <w:r>
        <w:rPr>
          <w:rFonts w:eastAsia="Times New Roman" w:ascii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eastAsia="Times New Roman" w:ascii="Times New Roman" w:hAnsi="Times New Roman"/>
          <w:sz w:val="24"/>
          <w:szCs w:val="24"/>
          <w:lang w:eastAsia="ru-RU"/>
        </w:rPr>
        <w:t>ДРСК</w:t>
      </w:r>
    </w:p>
    <w:p>
      <w:pPr>
        <w:pStyle w:val="Normal"/>
        <w:numPr>
          <w:ilvl w:val="0"/>
          <w:numId w:val="0"/>
        </w:numPr>
        <w:spacing w:lineRule="auto" w:line="240" w:before="0" w:after="0"/>
        <w:outlineLvl w:val="0"/>
        <w:rPr>
          <w:rFonts w:ascii="Times New Roman" w:hAnsi="Times New Roman" w:eastAsia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bCs/>
          <w:sz w:val="24"/>
          <w:szCs w:val="24"/>
          <w:lang w:eastAsia="ru-RU"/>
        </w:rPr>
        <w:t>Филиал</w:t>
        <w:tab/>
        <w:tab/>
      </w:r>
      <w:r>
        <w:rPr>
          <w:rFonts w:eastAsia="Times New Roman" w:ascii="Times New Roman" w:hAnsi="Times New Roman"/>
          <w:sz w:val="24"/>
          <w:szCs w:val="24"/>
          <w:lang w:eastAsia="ru-RU"/>
        </w:rPr>
        <w:t>ХЭС</w:t>
      </w:r>
    </w:p>
    <w:p>
      <w:pPr>
        <w:pStyle w:val="Normal"/>
        <w:numPr>
          <w:ilvl w:val="0"/>
          <w:numId w:val="0"/>
        </w:numPr>
        <w:spacing w:lineRule="auto" w:line="240" w:before="0" w:after="0"/>
        <w:outlineLvl w:val="0"/>
        <w:rPr>
          <w:rFonts w:ascii="Times New Roman" w:hAnsi="Times New Roman" w:eastAsia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bCs/>
          <w:sz w:val="24"/>
          <w:szCs w:val="24"/>
          <w:lang w:eastAsia="ru-RU"/>
        </w:rPr>
        <w:t>СП ЦЭС</w:t>
        <w:tab/>
        <w:tab/>
      </w:r>
      <w:r>
        <w:rPr>
          <w:rFonts w:eastAsia="Times New Roman" w:ascii="Times New Roman" w:hAnsi="Times New Roman"/>
          <w:bCs/>
          <w:sz w:val="24"/>
          <w:szCs w:val="24"/>
          <w:lang w:eastAsia="ru-RU"/>
        </w:rPr>
        <w:t>Служба линий</w:t>
      </w:r>
    </w:p>
    <w:p>
      <w:pPr>
        <w:pStyle w:val="Normal"/>
        <w:spacing w:lineRule="auto" w:before="0" w:after="0"/>
        <w:ind w:left="709" w:hanging="709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bCs/>
          <w:sz w:val="24"/>
          <w:szCs w:val="24"/>
          <w:lang w:eastAsia="ru-RU"/>
        </w:rPr>
        <w:t>Объект</w:t>
      </w:r>
      <w:r>
        <w:rPr>
          <w:rFonts w:eastAsia="Times New Roman" w:ascii="Times New Roman" w:hAnsi="Times New Roman"/>
          <w:sz w:val="24"/>
          <w:szCs w:val="24"/>
          <w:lang w:eastAsia="ru-RU"/>
        </w:rPr>
        <w:tab/>
        <w:tab/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Инв. № НВ009967 ВЛ-35 кВ КАФ - Р, протяж. 6,5 км</w:t>
      </w:r>
    </w:p>
    <w:p>
      <w:pPr>
        <w:pStyle w:val="Normal"/>
        <w:spacing w:lineRule="auto" w:before="0" w:after="0"/>
        <w:ind w:left="709" w:hanging="709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tbl>
      <w:tblPr>
        <w:tblW w:w="9957" w:type="dxa"/>
        <w:jc w:val="left"/>
        <w:tblInd w:w="-175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708"/>
        <w:gridCol w:w="52"/>
        <w:gridCol w:w="2784"/>
        <w:gridCol w:w="69"/>
        <w:gridCol w:w="1065"/>
        <w:gridCol w:w="58"/>
        <w:gridCol w:w="1076"/>
        <w:gridCol w:w="64"/>
        <w:gridCol w:w="4081"/>
      </w:tblGrid>
      <w:tr>
        <w:trPr>
          <w:trHeight w:val="322" w:hRule="atLeast"/>
        </w:trPr>
        <w:tc>
          <w:tcPr>
            <w:tcW w:w="9957" w:type="dxa"/>
            <w:gridSpan w:val="9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8"/>
                <w:szCs w:val="28"/>
                <w:lang w:eastAsia="ru-RU"/>
              </w:rPr>
              <w:t>ВЕДОМОСТЬ ДЕФЕКТОВ И ОБЪЕМОВ РАБОТ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>
        <w:trPr>
          <w:trHeight w:val="322" w:hRule="atLeast"/>
        </w:trPr>
        <w:tc>
          <w:tcPr>
            <w:tcW w:w="760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8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12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140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081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rPr>
          <w:trHeight w:val="613" w:hRule="atLeast"/>
        </w:trPr>
        <w:tc>
          <w:tcPr>
            <w:tcW w:w="9957" w:type="dxa"/>
            <w:gridSpan w:val="9"/>
            <w:tcBorders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ind w:firstLine="35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Комиссия провела обследование 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ВЛ-35кВ Балтика - Р (Т-13)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u w:val="single"/>
                <w:lang w:eastAsia="ru-RU"/>
              </w:rPr>
              <w:t>,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вследствие чего приняла решение о необходимости проведения следующего объема работ по ремонту</w:t>
            </w:r>
            <w:r>
              <w:rPr/>
              <w:t xml:space="preserve"> подрядным способом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</w:tr>
      <w:tr>
        <w:trPr/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8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11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Ед.  изм.</w:t>
            </w:r>
          </w:p>
        </w:tc>
        <w:tc>
          <w:tcPr>
            <w:tcW w:w="11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414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>
        <w:trPr>
          <w:trHeight w:val="944" w:hRule="atLeast"/>
        </w:trPr>
        <w:tc>
          <w:tcPr>
            <w:tcW w:w="70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ListParagraph"/>
              <w:numPr>
                <w:ilvl w:val="0"/>
                <w:numId w:val="5"/>
              </w:numPr>
              <w:spacing w:before="0" w:after="200"/>
              <w:ind w:left="357" w:hanging="357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6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Отсутствует обрешетка металлических опор № 19</w:t>
            </w:r>
          </w:p>
        </w:tc>
        <w:tc>
          <w:tcPr>
            <w:tcW w:w="11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м/т</w:t>
            </w:r>
          </w:p>
        </w:tc>
        <w:tc>
          <w:tcPr>
            <w:tcW w:w="11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68/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0,5664</w:t>
            </w:r>
          </w:p>
        </w:tc>
        <w:tc>
          <w:tcPr>
            <w:tcW w:w="414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Изготовление элементов обрешётки (раскосы  - 8</w:t>
            </w: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 xml:space="preserve">шт (90х90х6мм по 8,5м))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металлической опоры № 19</w:t>
            </w:r>
          </w:p>
        </w:tc>
      </w:tr>
      <w:tr>
        <w:trPr>
          <w:trHeight w:val="944" w:hRule="atLeast"/>
        </w:trPr>
        <w:tc>
          <w:tcPr>
            <w:tcW w:w="708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numPr>
                <w:ilvl w:val="0"/>
                <w:numId w:val="5"/>
              </w:numPr>
              <w:spacing w:lineRule="auto" w:line="240" w:before="0" w:after="0"/>
              <w:ind w:left="357" w:hanging="3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6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м/т</w:t>
            </w:r>
          </w:p>
        </w:tc>
        <w:tc>
          <w:tcPr>
            <w:tcW w:w="11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24/0,2</w:t>
            </w:r>
          </w:p>
        </w:tc>
        <w:tc>
          <w:tcPr>
            <w:tcW w:w="414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Изготовление элементов обрешётки (распорки  - 4</w:t>
            </w: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 xml:space="preserve">шт (90×90×6мм по 6м))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металлической опоры № 19</w:t>
            </w:r>
          </w:p>
        </w:tc>
      </w:tr>
      <w:tr>
        <w:trPr>
          <w:trHeight w:val="944" w:hRule="atLeast"/>
        </w:trPr>
        <w:tc>
          <w:tcPr>
            <w:tcW w:w="708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numPr>
                <w:ilvl w:val="0"/>
                <w:numId w:val="5"/>
              </w:numPr>
              <w:spacing w:lineRule="auto" w:line="240" w:before="0" w:after="0"/>
              <w:ind w:left="357" w:hanging="3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6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м/т</w:t>
            </w:r>
          </w:p>
        </w:tc>
        <w:tc>
          <w:tcPr>
            <w:tcW w:w="11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17/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0,230</w:t>
            </w:r>
          </w:p>
        </w:tc>
        <w:tc>
          <w:tcPr>
            <w:tcW w:w="414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Изготовление элементов обрешётки (диафрагма  - </w:t>
            </w: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2шт (110х110х8мм по 8,5м)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опоры № 19</w:t>
            </w:r>
          </w:p>
        </w:tc>
      </w:tr>
      <w:tr>
        <w:trPr>
          <w:trHeight w:val="519" w:hRule="atLeast"/>
        </w:trPr>
        <w:tc>
          <w:tcPr>
            <w:tcW w:w="708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numPr>
                <w:ilvl w:val="0"/>
                <w:numId w:val="5"/>
              </w:numPr>
              <w:spacing w:lineRule="auto" w:line="240" w:before="0" w:after="0"/>
              <w:ind w:left="357" w:hanging="3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6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шт./т</w:t>
            </w:r>
          </w:p>
        </w:tc>
        <w:tc>
          <w:tcPr>
            <w:tcW w:w="11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14/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0,012</w:t>
            </w:r>
          </w:p>
        </w:tc>
        <w:tc>
          <w:tcPr>
            <w:tcW w:w="414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Обрезка остатков металлоконструкций с металлической опоры № 19</w:t>
            </w:r>
          </w:p>
        </w:tc>
      </w:tr>
      <w:tr>
        <w:trPr>
          <w:trHeight w:val="593" w:hRule="atLeast"/>
        </w:trPr>
        <w:tc>
          <w:tcPr>
            <w:tcW w:w="708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numPr>
                <w:ilvl w:val="0"/>
                <w:numId w:val="5"/>
              </w:numPr>
              <w:spacing w:lineRule="auto" w:line="240" w:before="0" w:after="0"/>
              <w:ind w:left="357" w:hanging="3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6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шт./т</w:t>
            </w:r>
          </w:p>
        </w:tc>
        <w:tc>
          <w:tcPr>
            <w:tcW w:w="11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14/1</w:t>
            </w:r>
          </w:p>
        </w:tc>
        <w:tc>
          <w:tcPr>
            <w:tcW w:w="414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Установка элементов обрешётки металлической опоры № 19</w:t>
            </w:r>
          </w:p>
        </w:tc>
      </w:tr>
      <w:tr>
        <w:trPr>
          <w:trHeight w:val="625" w:hRule="atLeast"/>
        </w:trPr>
        <w:tc>
          <w:tcPr>
            <w:tcW w:w="70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numPr>
                <w:ilvl w:val="0"/>
                <w:numId w:val="5"/>
              </w:numPr>
              <w:spacing w:lineRule="auto" w:line="240" w:before="0" w:after="0"/>
              <w:ind w:left="357" w:hanging="3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6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Отсутствует обрешетка металлических опор № 21</w:t>
            </w:r>
          </w:p>
        </w:tc>
        <w:tc>
          <w:tcPr>
            <w:tcW w:w="11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м/т</w:t>
            </w:r>
          </w:p>
        </w:tc>
        <w:tc>
          <w:tcPr>
            <w:tcW w:w="11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68/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0,5664</w:t>
            </w:r>
          </w:p>
        </w:tc>
        <w:tc>
          <w:tcPr>
            <w:tcW w:w="414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Изготовление элементов обрешётки (раскосы  - 8</w:t>
            </w: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 xml:space="preserve">шт (90х90х6мм по 8,5м))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металлической опоры № 21</w:t>
            </w:r>
          </w:p>
        </w:tc>
      </w:tr>
      <w:tr>
        <w:trPr>
          <w:trHeight w:val="625" w:hRule="atLeast"/>
        </w:trPr>
        <w:tc>
          <w:tcPr>
            <w:tcW w:w="708" w:type="dxa"/>
            <w:vMerge w:val="continue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numPr>
                <w:ilvl w:val="0"/>
                <w:numId w:val="5"/>
              </w:numPr>
              <w:spacing w:lineRule="auto" w:line="240" w:before="0" w:after="0"/>
              <w:ind w:left="357" w:hanging="3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6" w:type="dxa"/>
            <w:gridSpan w:val="2"/>
            <w:vMerge w:val="continue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м/т</w:t>
            </w:r>
          </w:p>
        </w:tc>
        <w:tc>
          <w:tcPr>
            <w:tcW w:w="11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24/0,2</w:t>
            </w:r>
          </w:p>
        </w:tc>
        <w:tc>
          <w:tcPr>
            <w:tcW w:w="414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Изготовление элементов обрешётки (распорки  - 4</w:t>
            </w: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 xml:space="preserve">шт (90×90×6мм по 6м))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металлической опоры № 21</w:t>
            </w:r>
          </w:p>
        </w:tc>
      </w:tr>
      <w:tr>
        <w:trPr>
          <w:trHeight w:val="625" w:hRule="atLeast"/>
        </w:trPr>
        <w:tc>
          <w:tcPr>
            <w:tcW w:w="708" w:type="dxa"/>
            <w:vMerge w:val="continue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numPr>
                <w:ilvl w:val="0"/>
                <w:numId w:val="5"/>
              </w:numPr>
              <w:spacing w:lineRule="auto" w:line="240" w:before="0" w:after="0"/>
              <w:ind w:left="357" w:hanging="3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6" w:type="dxa"/>
            <w:gridSpan w:val="2"/>
            <w:vMerge w:val="continue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м/т</w:t>
            </w:r>
          </w:p>
        </w:tc>
        <w:tc>
          <w:tcPr>
            <w:tcW w:w="11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8,5/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0,115</w:t>
            </w:r>
          </w:p>
        </w:tc>
        <w:tc>
          <w:tcPr>
            <w:tcW w:w="414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Изготовление элементов обрешётки (диафрагма  - </w:t>
            </w: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1шт (110х110х8мм по 8,5м)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опоры № 21</w:t>
            </w:r>
          </w:p>
        </w:tc>
      </w:tr>
      <w:tr>
        <w:trPr>
          <w:trHeight w:val="267" w:hRule="atLeast"/>
        </w:trPr>
        <w:tc>
          <w:tcPr>
            <w:tcW w:w="708" w:type="dxa"/>
            <w:vMerge w:val="continue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numPr>
                <w:ilvl w:val="0"/>
                <w:numId w:val="5"/>
              </w:numPr>
              <w:spacing w:lineRule="auto" w:line="240" w:before="0" w:after="0"/>
              <w:ind w:left="357" w:hanging="3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6" w:type="dxa"/>
            <w:gridSpan w:val="2"/>
            <w:vMerge w:val="continue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шт./т</w:t>
            </w:r>
          </w:p>
        </w:tc>
        <w:tc>
          <w:tcPr>
            <w:tcW w:w="11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13/0,012</w:t>
            </w:r>
          </w:p>
        </w:tc>
        <w:tc>
          <w:tcPr>
            <w:tcW w:w="414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Обрезка остатков металлоконструкций с металлической опоры № 21</w:t>
            </w:r>
          </w:p>
        </w:tc>
      </w:tr>
      <w:tr>
        <w:trPr>
          <w:trHeight w:val="625" w:hRule="atLeast"/>
        </w:trPr>
        <w:tc>
          <w:tcPr>
            <w:tcW w:w="708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numPr>
                <w:ilvl w:val="0"/>
                <w:numId w:val="5"/>
              </w:numPr>
              <w:spacing w:lineRule="auto" w:line="240" w:before="0" w:after="0"/>
              <w:ind w:left="357" w:hanging="3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6" w:type="dxa"/>
            <w:gridSpan w:val="2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шт./т</w:t>
            </w:r>
          </w:p>
        </w:tc>
        <w:tc>
          <w:tcPr>
            <w:tcW w:w="11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13/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0,8814</w:t>
            </w:r>
          </w:p>
        </w:tc>
        <w:tc>
          <w:tcPr>
            <w:tcW w:w="414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Установка элементов обрешётки металлической опоры № 21</w:t>
            </w:r>
          </w:p>
        </w:tc>
      </w:tr>
      <w:tr>
        <w:trPr>
          <w:trHeight w:val="625" w:hRule="atLeast"/>
        </w:trPr>
        <w:tc>
          <w:tcPr>
            <w:tcW w:w="70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numPr>
                <w:ilvl w:val="0"/>
                <w:numId w:val="5"/>
              </w:numPr>
              <w:spacing w:lineRule="auto" w:line="240" w:before="0" w:after="0"/>
              <w:ind w:left="357" w:hanging="3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6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Отсутствует обрешетка металлических опор № 22</w:t>
            </w:r>
          </w:p>
        </w:tc>
        <w:tc>
          <w:tcPr>
            <w:tcW w:w="11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м/т</w:t>
            </w:r>
          </w:p>
        </w:tc>
        <w:tc>
          <w:tcPr>
            <w:tcW w:w="11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17/0,23</w:t>
            </w:r>
          </w:p>
        </w:tc>
        <w:tc>
          <w:tcPr>
            <w:tcW w:w="414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Изготовление элементов обрешётки (диафрагма  - </w:t>
            </w: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2шт (110х110х8мм по 8,5м)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опоры № 22</w:t>
            </w:r>
          </w:p>
        </w:tc>
      </w:tr>
      <w:tr>
        <w:trPr>
          <w:trHeight w:val="625" w:hRule="atLeast"/>
        </w:trPr>
        <w:tc>
          <w:tcPr>
            <w:tcW w:w="708" w:type="dxa"/>
            <w:vMerge w:val="continue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numPr>
                <w:ilvl w:val="0"/>
                <w:numId w:val="5"/>
              </w:numPr>
              <w:spacing w:lineRule="auto" w:line="240" w:before="0" w:after="0"/>
              <w:ind w:left="357" w:hanging="3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6" w:type="dxa"/>
            <w:gridSpan w:val="2"/>
            <w:vMerge w:val="continue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шт./т</w:t>
            </w:r>
          </w:p>
        </w:tc>
        <w:tc>
          <w:tcPr>
            <w:tcW w:w="11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2/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0,006</w:t>
            </w:r>
          </w:p>
        </w:tc>
        <w:tc>
          <w:tcPr>
            <w:tcW w:w="414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Обрезка остатков металлоконструкций с металлической опоры № 22</w:t>
            </w:r>
          </w:p>
        </w:tc>
      </w:tr>
      <w:tr>
        <w:trPr>
          <w:trHeight w:val="625" w:hRule="atLeast"/>
        </w:trPr>
        <w:tc>
          <w:tcPr>
            <w:tcW w:w="708" w:type="dxa"/>
            <w:vMerge w:val="continue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numPr>
                <w:ilvl w:val="0"/>
                <w:numId w:val="5"/>
              </w:numPr>
              <w:spacing w:lineRule="auto" w:line="240" w:before="0" w:after="0"/>
              <w:ind w:left="357" w:hanging="3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6" w:type="dxa"/>
            <w:gridSpan w:val="2"/>
            <w:vMerge w:val="continue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шт./т</w:t>
            </w:r>
          </w:p>
        </w:tc>
        <w:tc>
          <w:tcPr>
            <w:tcW w:w="11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2/0,23</w:t>
            </w:r>
          </w:p>
        </w:tc>
        <w:tc>
          <w:tcPr>
            <w:tcW w:w="414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Установка элементов обрешётки металлической опоры № 22</w:t>
            </w:r>
          </w:p>
        </w:tc>
      </w:tr>
      <w:tr>
        <w:trPr>
          <w:trHeight w:val="944" w:hRule="atLeast"/>
        </w:trPr>
        <w:tc>
          <w:tcPr>
            <w:tcW w:w="70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ListParagraph"/>
              <w:numPr>
                <w:ilvl w:val="0"/>
                <w:numId w:val="5"/>
              </w:numPr>
              <w:spacing w:before="0" w:after="200"/>
              <w:ind w:left="357" w:hanging="357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6" w:type="dxa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Сопутствующие работы</w:t>
            </w:r>
          </w:p>
        </w:tc>
        <w:tc>
          <w:tcPr>
            <w:tcW w:w="11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1000 м2</w:t>
            </w:r>
          </w:p>
        </w:tc>
        <w:tc>
          <w:tcPr>
            <w:tcW w:w="11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414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Планировка подъездного пути для возможности проезда колесной техники (3 м*60м)</w:t>
            </w:r>
          </w:p>
        </w:tc>
      </w:tr>
      <w:tr>
        <w:trPr/>
        <w:tc>
          <w:tcPr>
            <w:tcW w:w="9957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>
        <w:trPr>
          <w:trHeight w:val="350" w:hRule="atLeast"/>
        </w:trPr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ListParagraph"/>
              <w:numPr>
                <w:ilvl w:val="0"/>
                <w:numId w:val="5"/>
              </w:numPr>
              <w:spacing w:lineRule="auto" w:line="240" w:before="0" w:after="0"/>
              <w:ind w:left="357" w:hanging="3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Уголок оцинкованный </w:t>
            </w: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110х110х8мм</w:t>
            </w:r>
          </w:p>
        </w:tc>
        <w:tc>
          <w:tcPr>
            <w:tcW w:w="11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42,5</w:t>
            </w:r>
          </w:p>
        </w:tc>
        <w:tc>
          <w:tcPr>
            <w:tcW w:w="414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50" w:hRule="atLeast"/>
        </w:trPr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ListParagraph"/>
              <w:numPr>
                <w:ilvl w:val="0"/>
                <w:numId w:val="5"/>
              </w:numPr>
              <w:spacing w:lineRule="auto" w:line="240" w:before="0" w:after="0"/>
              <w:ind w:left="357" w:hanging="3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Уголок оцинкованный </w:t>
            </w: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90х90х6мм</w:t>
            </w:r>
          </w:p>
        </w:tc>
        <w:tc>
          <w:tcPr>
            <w:tcW w:w="11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414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50" w:hRule="atLeast"/>
        </w:trPr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ListParagraph"/>
              <w:numPr>
                <w:ilvl w:val="0"/>
                <w:numId w:val="5"/>
              </w:numPr>
              <w:spacing w:lineRule="auto" w:line="240" w:before="0" w:after="0"/>
              <w:ind w:left="357" w:hanging="3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Болт М-24</w:t>
            </w:r>
          </w:p>
        </w:tc>
        <w:tc>
          <w:tcPr>
            <w:tcW w:w="11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14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47" w:hRule="atLeast"/>
        </w:trPr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ListParagraph"/>
              <w:numPr>
                <w:ilvl w:val="0"/>
                <w:numId w:val="5"/>
              </w:numPr>
              <w:spacing w:lineRule="auto" w:line="240" w:before="0" w:after="0"/>
              <w:ind w:left="357" w:hanging="3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гайка М-24</w:t>
            </w:r>
          </w:p>
        </w:tc>
        <w:tc>
          <w:tcPr>
            <w:tcW w:w="11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14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47" w:hRule="atLeast"/>
        </w:trPr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ListParagraph"/>
              <w:numPr>
                <w:ilvl w:val="0"/>
                <w:numId w:val="5"/>
              </w:numPr>
              <w:spacing w:lineRule="auto" w:line="240" w:before="0" w:after="0"/>
              <w:ind w:left="357" w:hanging="3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шайба М-24</w:t>
            </w:r>
          </w:p>
        </w:tc>
        <w:tc>
          <w:tcPr>
            <w:tcW w:w="11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414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47" w:hRule="atLeast"/>
        </w:trPr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ListParagraph"/>
              <w:numPr>
                <w:ilvl w:val="0"/>
                <w:numId w:val="5"/>
              </w:numPr>
              <w:spacing w:lineRule="auto" w:line="240" w:before="0" w:after="0"/>
              <w:ind w:left="357" w:hanging="3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Шайба пружинная (гравер) М-24</w:t>
            </w:r>
          </w:p>
        </w:tc>
        <w:tc>
          <w:tcPr>
            <w:tcW w:w="11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14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47" w:hRule="atLeast"/>
        </w:trPr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ListParagraph"/>
              <w:numPr>
                <w:ilvl w:val="0"/>
                <w:numId w:val="5"/>
              </w:numPr>
              <w:spacing w:lineRule="auto" w:line="240" w:before="0" w:after="0"/>
              <w:ind w:left="357" w:hanging="3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Краска </w:t>
            </w: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БТ-177 серебристая</w:t>
            </w:r>
          </w:p>
        </w:tc>
        <w:tc>
          <w:tcPr>
            <w:tcW w:w="11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4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65" w:hRule="atLeast"/>
        </w:trPr>
        <w:tc>
          <w:tcPr>
            <w:tcW w:w="9957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>
        <w:trPr>
          <w:trHeight w:val="360" w:hRule="atLeast"/>
        </w:trPr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ListParagraph"/>
              <w:numPr>
                <w:ilvl w:val="0"/>
                <w:numId w:val="5"/>
              </w:numPr>
              <w:spacing w:lineRule="auto" w:line="240" w:before="0" w:after="0"/>
              <w:ind w:left="357" w:hanging="357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От базы ЦЭС (г. Хабаровск, ул. Промышленная 13) до места производства работ</w:t>
            </w:r>
          </w:p>
        </w:tc>
        <w:tc>
          <w:tcPr>
            <w:tcW w:w="11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1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4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89" w:hRule="atLeast"/>
        </w:trPr>
        <w:tc>
          <w:tcPr>
            <w:tcW w:w="9957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>
        <w:trPr>
          <w:trHeight w:val="389" w:hRule="atLeast"/>
        </w:trPr>
        <w:tc>
          <w:tcPr>
            <w:tcW w:w="9957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Новые материалы</w:t>
            </w:r>
          </w:p>
        </w:tc>
      </w:tr>
      <w:tr>
        <w:trPr>
          <w:trHeight w:val="580" w:hRule="atLeast"/>
        </w:trPr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Металлические элементы опоры, метизы</w:t>
            </w:r>
          </w:p>
        </w:tc>
        <w:tc>
          <w:tcPr>
            <w:tcW w:w="11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1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2,11</w:t>
            </w:r>
          </w:p>
        </w:tc>
        <w:tc>
          <w:tcPr>
            <w:tcW w:w="414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rPr>
          <w:trHeight w:val="389" w:hRule="atLeast"/>
        </w:trPr>
        <w:tc>
          <w:tcPr>
            <w:tcW w:w="9957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Демонтированные материалы</w:t>
            </w:r>
          </w:p>
        </w:tc>
      </w:tr>
      <w:tr>
        <w:trPr>
          <w:trHeight w:val="580" w:hRule="atLeast"/>
        </w:trPr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Металлические элементы опоры</w:t>
            </w:r>
          </w:p>
        </w:tc>
        <w:tc>
          <w:tcPr>
            <w:tcW w:w="11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1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en-US" w:eastAsia="ru-RU"/>
              </w:rPr>
              <w:t>0,03</w:t>
            </w:r>
          </w:p>
        </w:tc>
        <w:tc>
          <w:tcPr>
            <w:tcW w:w="414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rPr>
          <w:trHeight w:val="178" w:hRule="atLeast"/>
        </w:trPr>
        <w:tc>
          <w:tcPr>
            <w:tcW w:w="9957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 xml:space="preserve">Примечания: </w:t>
            </w:r>
          </w:p>
        </w:tc>
      </w:tr>
      <w:tr>
        <w:trPr>
          <w:trHeight w:val="580" w:hRule="atLeast"/>
        </w:trPr>
        <w:tc>
          <w:tcPr>
            <w:tcW w:w="9957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Работы по восстановлению металлических обрешёток опор проводить в период: апрель-август. Работа выполняется в труднодоступной местности в охранной зоне ВЛ. Демонтированные материалы вывезти на базу СП ЦЭС (г. Хабаровск, ул. Промышленная, 13).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  <w:t>Приложение № 1.7 к техническим требованиям</w:t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  <w:t xml:space="preserve">по закупке № </w:t>
      </w: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  <w:t>30901</w:t>
      </w: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i/>
          <w:i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i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  <w:t xml:space="preserve">Приложение № 1-6/9                              </w:t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  <w:t>К Приказу «Об учетной политике</w:t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  <w:t>О «ДРСК»</w:t>
      </w:r>
    </w:p>
    <w:p>
      <w:pPr>
        <w:pStyle w:val="Normal"/>
        <w:rPr/>
      </w:pPr>
      <w:r>
        <w:rPr/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Организация</w:t>
        <w:tab/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АО ДРСК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-1134" w:firstLine="1134"/>
        <w:outlineLvl w:val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Филиал</w:t>
        <w:tab/>
        <w:tab/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ХЭС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-1134" w:firstLine="1134"/>
        <w:outlineLvl w:val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СП ЦЭС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ab/>
        <w:tab/>
        <w:t>Служба Линий</w:t>
      </w:r>
    </w:p>
    <w:p>
      <w:pPr>
        <w:pStyle w:val="Normal"/>
        <w:numPr>
          <w:ilvl w:val="0"/>
          <w:numId w:val="0"/>
        </w:numPr>
        <w:spacing w:lineRule="auto" w:line="240" w:before="0" w:after="0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Объект</w:t>
        <w:tab/>
        <w:tab/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инв. №HB009966   ВЛ-35 кВ М-КАФ, протяж. 2,6 км   (Электросетевой комплекс № 17)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ВЕДОМОСТЬ ДЕФЕКТОВ И ОБЪЕМОВ РАБОТ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851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Комиссия провела обследование 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ВЛ-35кВ Т-15 КАФ - Балтика, отпайка на ПС «М»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 подрядным способом.</w:t>
      </w:r>
    </w:p>
    <w:tbl>
      <w:tblPr>
        <w:tblW w:w="9498" w:type="dxa"/>
        <w:jc w:val="left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  <w:tblLook w:val="01e0" w:noVBand="0" w:noHBand="0" w:lastColumn="1" w:firstColumn="1" w:lastRow="1" w:firstRow="1"/>
      </w:tblPr>
      <w:tblGrid>
        <w:gridCol w:w="567"/>
        <w:gridCol w:w="74"/>
        <w:gridCol w:w="2591"/>
        <w:gridCol w:w="28"/>
        <w:gridCol w:w="963"/>
        <w:gridCol w:w="172"/>
        <w:gridCol w:w="579"/>
        <w:gridCol w:w="413"/>
        <w:gridCol w:w="1"/>
        <w:gridCol w:w="1134"/>
        <w:gridCol w:w="71"/>
        <w:gridCol w:w="2905"/>
      </w:tblGrid>
      <w:tr>
        <w:trPr/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69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6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411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>
        <w:trPr>
          <w:trHeight w:val="944" w:hRule="atLeast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numPr>
                <w:ilvl w:val="0"/>
                <w:numId w:val="3"/>
              </w:numPr>
              <w:spacing w:lineRule="auto" w:line="240" w:before="0" w:after="0"/>
              <w:ind w:left="0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69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Отсутствуют элементы обрешетки анкерной металлической опоры № 1</w:t>
            </w:r>
          </w:p>
        </w:tc>
        <w:tc>
          <w:tcPr>
            <w:tcW w:w="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м/т</w:t>
            </w:r>
          </w:p>
        </w:tc>
        <w:tc>
          <w:tcPr>
            <w:tcW w:w="116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54/0,729</w:t>
            </w:r>
          </w:p>
        </w:tc>
        <w:tc>
          <w:tcPr>
            <w:tcW w:w="411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Подготовка элементов обрешётки </w:t>
            </w:r>
            <w:r>
              <w:rPr>
                <w:rFonts w:eastAsia="Times New Roman" w:cs="Times New Roman" w:ascii="Times New Roman" w:hAnsi="Times New Roman"/>
                <w:i/>
                <w:color w:val="000000"/>
                <w:sz w:val="24"/>
                <w:szCs w:val="24"/>
                <w:lang w:eastAsia="ru-RU"/>
              </w:rPr>
              <w:t>(р</w:t>
            </w: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 xml:space="preserve">аскосы - 8 шт. (110х110×8 по 6,75 м))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анкерной металлической опоры № 1</w:t>
            </w:r>
          </w:p>
        </w:tc>
      </w:tr>
      <w:tr>
        <w:trPr>
          <w:trHeight w:val="944" w:hRule="atLeast"/>
        </w:trPr>
        <w:tc>
          <w:tcPr>
            <w:tcW w:w="56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numPr>
                <w:ilvl w:val="0"/>
                <w:numId w:val="3"/>
              </w:numPr>
              <w:spacing w:lineRule="auto" w:line="240" w:before="0" w:after="0"/>
              <w:ind w:left="0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693" w:type="dxa"/>
            <w:gridSpan w:val="3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м/т</w:t>
            </w:r>
          </w:p>
        </w:tc>
        <w:tc>
          <w:tcPr>
            <w:tcW w:w="116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15/0,145</w:t>
            </w:r>
          </w:p>
        </w:tc>
        <w:tc>
          <w:tcPr>
            <w:tcW w:w="411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Подготовка элементов обрешётки </w:t>
            </w:r>
            <w:r>
              <w:rPr>
                <w:rFonts w:eastAsia="Times New Roman" w:cs="Times New Roman" w:ascii="Times New Roman" w:hAnsi="Times New Roman"/>
                <w:i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 xml:space="preserve">распорки - 3 шт. (90х90×7 по 5 м))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анкерной металлической опоры № 1</w:t>
            </w:r>
          </w:p>
        </w:tc>
      </w:tr>
      <w:tr>
        <w:trPr>
          <w:trHeight w:val="944" w:hRule="atLeast"/>
        </w:trPr>
        <w:tc>
          <w:tcPr>
            <w:tcW w:w="56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693" w:type="dxa"/>
            <w:gridSpan w:val="3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шт./т</w:t>
            </w:r>
          </w:p>
        </w:tc>
        <w:tc>
          <w:tcPr>
            <w:tcW w:w="116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11/0,027</w:t>
            </w:r>
          </w:p>
        </w:tc>
        <w:tc>
          <w:tcPr>
            <w:tcW w:w="411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Обрезка остатков металлоконструкций с анкерной металлической опоры с применением гидроподъемника на опоре №1.</w:t>
            </w:r>
          </w:p>
        </w:tc>
      </w:tr>
      <w:tr>
        <w:trPr>
          <w:trHeight w:val="1092" w:hRule="atLeast"/>
        </w:trPr>
        <w:tc>
          <w:tcPr>
            <w:tcW w:w="56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693" w:type="dxa"/>
            <w:gridSpan w:val="3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м/т</w:t>
            </w:r>
          </w:p>
        </w:tc>
        <w:tc>
          <w:tcPr>
            <w:tcW w:w="116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54/0,729</w:t>
            </w:r>
          </w:p>
        </w:tc>
        <w:tc>
          <w:tcPr>
            <w:tcW w:w="411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Установка элементов обрешётки </w:t>
            </w:r>
            <w:r>
              <w:rPr>
                <w:rFonts w:eastAsia="Times New Roman" w:cs="Times New Roman" w:ascii="Times New Roman" w:hAnsi="Times New Roman"/>
                <w:i/>
                <w:color w:val="000000"/>
                <w:sz w:val="24"/>
                <w:szCs w:val="24"/>
                <w:lang w:eastAsia="ru-RU"/>
              </w:rPr>
              <w:t>(р</w:t>
            </w: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 xml:space="preserve">аскосы - 8 шт. (110х110×8 по 6,75 м))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анкерной металлической опоры № 1</w:t>
            </w:r>
          </w:p>
        </w:tc>
      </w:tr>
      <w:tr>
        <w:trPr>
          <w:trHeight w:val="557" w:hRule="atLeast"/>
        </w:trPr>
        <w:tc>
          <w:tcPr>
            <w:tcW w:w="56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693" w:type="dxa"/>
            <w:gridSpan w:val="3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м/т</w:t>
            </w:r>
          </w:p>
        </w:tc>
        <w:tc>
          <w:tcPr>
            <w:tcW w:w="116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15/0,145</w:t>
            </w:r>
          </w:p>
        </w:tc>
        <w:tc>
          <w:tcPr>
            <w:tcW w:w="411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Установка элементов обрешётки </w:t>
            </w:r>
            <w:r>
              <w:rPr>
                <w:rFonts w:eastAsia="Times New Roman" w:cs="Times New Roman" w:ascii="Times New Roman" w:hAnsi="Times New Roman"/>
                <w:i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 xml:space="preserve">распорки - 3 шт. (90х90×7 по 5 м))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анкерной металлической опоры № 1</w:t>
            </w:r>
          </w:p>
        </w:tc>
      </w:tr>
      <w:tr>
        <w:trPr>
          <w:trHeight w:val="944" w:hRule="atLeast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69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Отсутствуют элементы обрешетки анкерной металлической опоры № 2</w:t>
            </w:r>
          </w:p>
        </w:tc>
        <w:tc>
          <w:tcPr>
            <w:tcW w:w="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м/т</w:t>
            </w:r>
          </w:p>
        </w:tc>
        <w:tc>
          <w:tcPr>
            <w:tcW w:w="116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37/0,235</w:t>
            </w:r>
          </w:p>
        </w:tc>
        <w:tc>
          <w:tcPr>
            <w:tcW w:w="411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Подготовка элементов обрешётки </w:t>
            </w:r>
            <w:r>
              <w:rPr>
                <w:rFonts w:eastAsia="Times New Roman" w:cs="Times New Roman" w:ascii="Times New Roman" w:hAnsi="Times New Roman"/>
                <w:i/>
                <w:color w:val="000000"/>
                <w:sz w:val="24"/>
                <w:szCs w:val="24"/>
                <w:lang w:eastAsia="ru-RU"/>
              </w:rPr>
              <w:t>(р</w:t>
            </w: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 xml:space="preserve">аскосы -   8 шт. (70х70×6 по 4,6 м))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анкерной металлической опоры № 2</w:t>
            </w:r>
          </w:p>
        </w:tc>
      </w:tr>
      <w:tr>
        <w:trPr>
          <w:trHeight w:val="944" w:hRule="atLeast"/>
        </w:trPr>
        <w:tc>
          <w:tcPr>
            <w:tcW w:w="56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693" w:type="dxa"/>
            <w:gridSpan w:val="3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м/т</w:t>
            </w:r>
          </w:p>
        </w:tc>
        <w:tc>
          <w:tcPr>
            <w:tcW w:w="116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15/0,072</w:t>
            </w:r>
          </w:p>
        </w:tc>
        <w:tc>
          <w:tcPr>
            <w:tcW w:w="411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Подготовка элементов обрешётки </w:t>
            </w:r>
            <w:r>
              <w:rPr>
                <w:rFonts w:eastAsia="Times New Roman" w:cs="Times New Roman" w:ascii="Times New Roman" w:hAnsi="Times New Roman"/>
                <w:i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 xml:space="preserve">распорки - 4 шт. (63х63×5 по 3,75 м))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анкерной металлической опоры № 2</w:t>
            </w:r>
          </w:p>
        </w:tc>
      </w:tr>
      <w:tr>
        <w:trPr>
          <w:trHeight w:val="944" w:hRule="atLeast"/>
        </w:trPr>
        <w:tc>
          <w:tcPr>
            <w:tcW w:w="56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69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шт./т</w:t>
            </w:r>
          </w:p>
        </w:tc>
        <w:tc>
          <w:tcPr>
            <w:tcW w:w="116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12/0,014</w:t>
            </w:r>
          </w:p>
        </w:tc>
        <w:tc>
          <w:tcPr>
            <w:tcW w:w="411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Обрезка остатков металлоконструкций с анкерной металлической опоры с применением гидроподъемника на опоре № 2</w:t>
            </w:r>
          </w:p>
        </w:tc>
      </w:tr>
      <w:tr>
        <w:trPr>
          <w:trHeight w:val="944" w:hRule="atLeast"/>
        </w:trPr>
        <w:tc>
          <w:tcPr>
            <w:tcW w:w="56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693" w:type="dxa"/>
            <w:gridSpan w:val="3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м/т</w:t>
            </w:r>
          </w:p>
        </w:tc>
        <w:tc>
          <w:tcPr>
            <w:tcW w:w="116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37/0,235</w:t>
            </w:r>
          </w:p>
        </w:tc>
        <w:tc>
          <w:tcPr>
            <w:tcW w:w="411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Установка элементов обрешётки </w:t>
            </w:r>
            <w:r>
              <w:rPr>
                <w:rFonts w:eastAsia="Times New Roman" w:cs="Times New Roman" w:ascii="Times New Roman" w:hAnsi="Times New Roman"/>
                <w:i/>
                <w:color w:val="000000"/>
                <w:sz w:val="24"/>
                <w:szCs w:val="24"/>
                <w:lang w:eastAsia="ru-RU"/>
              </w:rPr>
              <w:t>(р</w:t>
            </w: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 xml:space="preserve">аскосы - 8 шт. (70х70×6 по 4,6 м))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анкерной металлической опоры № 2</w:t>
            </w:r>
          </w:p>
        </w:tc>
      </w:tr>
      <w:tr>
        <w:trPr>
          <w:trHeight w:val="944" w:hRule="atLeast"/>
        </w:trPr>
        <w:tc>
          <w:tcPr>
            <w:tcW w:w="56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693" w:type="dxa"/>
            <w:gridSpan w:val="3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м/т</w:t>
            </w:r>
          </w:p>
        </w:tc>
        <w:tc>
          <w:tcPr>
            <w:tcW w:w="116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15/0,072</w:t>
            </w:r>
          </w:p>
        </w:tc>
        <w:tc>
          <w:tcPr>
            <w:tcW w:w="411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Установка элементов обрешётки </w:t>
            </w:r>
            <w:r>
              <w:rPr>
                <w:rFonts w:eastAsia="Times New Roman" w:cs="Times New Roman" w:ascii="Times New Roman" w:hAnsi="Times New Roman"/>
                <w:i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 xml:space="preserve">распорки -  4 шт. (63х63×5 по 3,75 м))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анкерной металлической опоры № 2</w:t>
            </w:r>
          </w:p>
        </w:tc>
      </w:tr>
      <w:tr>
        <w:trPr>
          <w:trHeight w:val="944" w:hRule="atLeast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69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Отсутствуют элементы обрешетки анкерной металлической опоры № 3</w:t>
            </w:r>
          </w:p>
        </w:tc>
        <w:tc>
          <w:tcPr>
            <w:tcW w:w="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м/т</w:t>
            </w:r>
          </w:p>
        </w:tc>
        <w:tc>
          <w:tcPr>
            <w:tcW w:w="116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37/0,235</w:t>
            </w:r>
          </w:p>
        </w:tc>
        <w:tc>
          <w:tcPr>
            <w:tcW w:w="411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Подготовка элементов обрешётки </w:t>
            </w:r>
            <w:r>
              <w:rPr>
                <w:rFonts w:eastAsia="Times New Roman" w:cs="Times New Roman" w:ascii="Times New Roman" w:hAnsi="Times New Roman"/>
                <w:i/>
                <w:color w:val="000000"/>
                <w:sz w:val="24"/>
                <w:szCs w:val="24"/>
                <w:lang w:eastAsia="ru-RU"/>
              </w:rPr>
              <w:t>(р</w:t>
            </w: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 xml:space="preserve">аскосы - 8 шт. (70х70×6 по 4,6 м))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анкерной металлической опоры № 3</w:t>
            </w:r>
          </w:p>
        </w:tc>
      </w:tr>
      <w:tr>
        <w:trPr>
          <w:trHeight w:val="944" w:hRule="atLeast"/>
        </w:trPr>
        <w:tc>
          <w:tcPr>
            <w:tcW w:w="56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693" w:type="dxa"/>
            <w:gridSpan w:val="3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м/т</w:t>
            </w:r>
          </w:p>
        </w:tc>
        <w:tc>
          <w:tcPr>
            <w:tcW w:w="116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15/0,072</w:t>
            </w:r>
          </w:p>
        </w:tc>
        <w:tc>
          <w:tcPr>
            <w:tcW w:w="411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Подготовка элементов обрешётки </w:t>
            </w:r>
            <w:r>
              <w:rPr>
                <w:rFonts w:eastAsia="Times New Roman" w:cs="Times New Roman" w:ascii="Times New Roman" w:hAnsi="Times New Roman"/>
                <w:i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 xml:space="preserve">распорки -  4 шт. (63х63×5 по 3,75 м))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анкерной металлической опоры № 3</w:t>
            </w:r>
          </w:p>
        </w:tc>
      </w:tr>
      <w:tr>
        <w:trPr>
          <w:trHeight w:val="944" w:hRule="atLeast"/>
        </w:trPr>
        <w:tc>
          <w:tcPr>
            <w:tcW w:w="56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693" w:type="dxa"/>
            <w:gridSpan w:val="3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шт./т</w:t>
            </w:r>
          </w:p>
        </w:tc>
        <w:tc>
          <w:tcPr>
            <w:tcW w:w="116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12/0,014</w:t>
            </w:r>
          </w:p>
        </w:tc>
        <w:tc>
          <w:tcPr>
            <w:tcW w:w="411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Обрезка остатков металлоконструкций с анкерной металлической опоры с применением гидроподъемника на опоре № 3</w:t>
            </w:r>
          </w:p>
        </w:tc>
      </w:tr>
      <w:tr>
        <w:trPr>
          <w:trHeight w:val="944" w:hRule="atLeast"/>
        </w:trPr>
        <w:tc>
          <w:tcPr>
            <w:tcW w:w="56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693" w:type="dxa"/>
            <w:gridSpan w:val="3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м/т</w:t>
            </w:r>
          </w:p>
        </w:tc>
        <w:tc>
          <w:tcPr>
            <w:tcW w:w="116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37/0,235</w:t>
            </w:r>
          </w:p>
        </w:tc>
        <w:tc>
          <w:tcPr>
            <w:tcW w:w="411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Установка элементов обрешётки </w:t>
            </w:r>
            <w:r>
              <w:rPr>
                <w:rFonts w:eastAsia="Times New Roman" w:cs="Times New Roman" w:ascii="Times New Roman" w:hAnsi="Times New Roman"/>
                <w:i/>
                <w:color w:val="000000"/>
                <w:sz w:val="24"/>
                <w:szCs w:val="24"/>
                <w:lang w:eastAsia="ru-RU"/>
              </w:rPr>
              <w:t>(р</w:t>
            </w: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 xml:space="preserve">аскосы - 8 шт. (70х70×6 по 4,6 м))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анкерной металлической опоры № 3</w:t>
            </w:r>
          </w:p>
        </w:tc>
      </w:tr>
      <w:tr>
        <w:trPr>
          <w:trHeight w:val="944" w:hRule="atLeast"/>
        </w:trPr>
        <w:tc>
          <w:tcPr>
            <w:tcW w:w="56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693" w:type="dxa"/>
            <w:gridSpan w:val="3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м/т</w:t>
            </w:r>
          </w:p>
        </w:tc>
        <w:tc>
          <w:tcPr>
            <w:tcW w:w="116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15/0,072</w:t>
            </w:r>
          </w:p>
        </w:tc>
        <w:tc>
          <w:tcPr>
            <w:tcW w:w="411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Установка элементов обрешётки </w:t>
            </w:r>
            <w:r>
              <w:rPr>
                <w:rFonts w:eastAsia="Times New Roman" w:cs="Times New Roman" w:ascii="Times New Roman" w:hAnsi="Times New Roman"/>
                <w:i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 xml:space="preserve">распорки -  4 шт. (63х63×5 по 3,75 м))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анкерной металлической опоры № 3</w:t>
            </w:r>
          </w:p>
        </w:tc>
      </w:tr>
      <w:tr>
        <w:trPr>
          <w:trHeight w:val="944" w:hRule="atLeast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69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Сопутствующие    работы</w:t>
            </w:r>
          </w:p>
        </w:tc>
        <w:tc>
          <w:tcPr>
            <w:tcW w:w="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1000 м2</w:t>
            </w:r>
          </w:p>
        </w:tc>
        <w:tc>
          <w:tcPr>
            <w:tcW w:w="116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411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Планировка подъездного пути для возможности проезда колесной техники (3 м*0,06 км)</w:t>
            </w:r>
          </w:p>
        </w:tc>
      </w:tr>
      <w:tr>
        <w:trPr/>
        <w:tc>
          <w:tcPr>
            <w:tcW w:w="9498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>
        <w:trPr>
          <w:trHeight w:val="350" w:hRule="atLeast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82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Уголок оцинкованный 110×110×8 мм</w:t>
            </w:r>
          </w:p>
        </w:tc>
        <w:tc>
          <w:tcPr>
            <w:tcW w:w="99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9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50" w:hRule="atLeast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82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Уголок оцинкованный 90х90×7 мм</w:t>
            </w:r>
          </w:p>
        </w:tc>
        <w:tc>
          <w:tcPr>
            <w:tcW w:w="99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50" w:hRule="atLeast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82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Уголок оцинкованный 70х70×6 мм</w:t>
            </w:r>
          </w:p>
        </w:tc>
        <w:tc>
          <w:tcPr>
            <w:tcW w:w="99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9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50" w:hRule="atLeast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82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Уголок оцинкованный 63х63×5 мм</w:t>
            </w:r>
          </w:p>
        </w:tc>
        <w:tc>
          <w:tcPr>
            <w:tcW w:w="99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9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96" w:hRule="atLeast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82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Болт М-20</w:t>
            </w:r>
          </w:p>
        </w:tc>
        <w:tc>
          <w:tcPr>
            <w:tcW w:w="99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47" w:hRule="atLeast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82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гайка М-20</w:t>
            </w:r>
          </w:p>
        </w:tc>
        <w:tc>
          <w:tcPr>
            <w:tcW w:w="99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47" w:hRule="atLeast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82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шайба М-20</w:t>
            </w:r>
          </w:p>
        </w:tc>
        <w:tc>
          <w:tcPr>
            <w:tcW w:w="99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9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47" w:hRule="atLeast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82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Шайба пружинная (гравер) М-20</w:t>
            </w:r>
          </w:p>
        </w:tc>
        <w:tc>
          <w:tcPr>
            <w:tcW w:w="99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47" w:hRule="atLeast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82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Краска </w:t>
            </w: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БТ-177 серебристая</w:t>
            </w:r>
          </w:p>
        </w:tc>
        <w:tc>
          <w:tcPr>
            <w:tcW w:w="99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65" w:hRule="atLeast"/>
        </w:trPr>
        <w:tc>
          <w:tcPr>
            <w:tcW w:w="9498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>
        <w:trPr>
          <w:trHeight w:val="360" w:hRule="atLeast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382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От базы ЦЭС (г. Хабаровск, ул. Промышленная 13) до места производства работ.</w:t>
            </w:r>
          </w:p>
        </w:tc>
        <w:tc>
          <w:tcPr>
            <w:tcW w:w="99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89" w:hRule="atLeast"/>
        </w:trPr>
        <w:tc>
          <w:tcPr>
            <w:tcW w:w="9498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>
        <w:trPr>
          <w:trHeight w:val="389" w:hRule="atLeast"/>
        </w:trPr>
        <w:tc>
          <w:tcPr>
            <w:tcW w:w="9498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Новые материалы</w:t>
            </w:r>
          </w:p>
        </w:tc>
      </w:tr>
      <w:tr>
        <w:trPr>
          <w:trHeight w:val="580" w:hRule="atLeast"/>
        </w:trPr>
        <w:tc>
          <w:tcPr>
            <w:tcW w:w="64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numPr>
                <w:ilvl w:val="0"/>
                <w:numId w:val="6"/>
              </w:numPr>
              <w:spacing w:lineRule="auto" w:line="240" w:before="0" w:after="0"/>
              <w:ind w:left="0" w:hanging="36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Металлические элементы опоры, метизы</w:t>
            </w:r>
          </w:p>
        </w:tc>
        <w:tc>
          <w:tcPr>
            <w:tcW w:w="174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61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1,54</w:t>
            </w:r>
          </w:p>
        </w:tc>
        <w:tc>
          <w:tcPr>
            <w:tcW w:w="29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rPr>
          <w:trHeight w:val="389" w:hRule="atLeast"/>
        </w:trPr>
        <w:tc>
          <w:tcPr>
            <w:tcW w:w="9498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Демонтированные материалы</w:t>
            </w:r>
          </w:p>
        </w:tc>
      </w:tr>
      <w:tr>
        <w:trPr>
          <w:trHeight w:val="580" w:hRule="atLeast"/>
        </w:trPr>
        <w:tc>
          <w:tcPr>
            <w:tcW w:w="64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numPr>
                <w:ilvl w:val="0"/>
                <w:numId w:val="6"/>
              </w:numPr>
              <w:spacing w:lineRule="auto" w:line="240" w:before="0" w:after="0"/>
              <w:ind w:left="0" w:hanging="36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Металлические элементы опоры</w:t>
            </w:r>
          </w:p>
        </w:tc>
        <w:tc>
          <w:tcPr>
            <w:tcW w:w="174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61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0,055</w:t>
            </w:r>
          </w:p>
        </w:tc>
        <w:tc>
          <w:tcPr>
            <w:tcW w:w="29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rPr>
          <w:trHeight w:val="337" w:hRule="atLeast"/>
        </w:trPr>
        <w:tc>
          <w:tcPr>
            <w:tcW w:w="9498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Примечания:</w:t>
            </w:r>
          </w:p>
        </w:tc>
      </w:tr>
      <w:tr>
        <w:trPr>
          <w:trHeight w:val="580" w:hRule="atLeast"/>
        </w:trPr>
        <w:tc>
          <w:tcPr>
            <w:tcW w:w="9498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Работы по восстановлению металлических обрешёток опор проводить в период: апрель-август. Работа выполняется в черте города в охранной зоне ВЛ. Демонтированные материалы вывезти на базу СП ЦЭС (г. Хабаровск, ул. Промышленная, 13).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roman"/>
    <w:pitch w:val="variable"/>
  </w:font>
  <w:font w:name="Verdana">
    <w:charset w:val="01"/>
    <w:family w:val="roman"/>
    <w:pitch w:val="variable"/>
  </w:font>
  <w:font w:name="Times New Roman">
    <w:charset w:val="01"/>
    <w:family w:val="roman"/>
    <w:pitch w:val="variable"/>
  </w:font>
  <w:font w:name="Cambria Math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/>
  </w:style>
  <w:style w:type="paragraph" w:styleId="Style17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/>
  </w:style>
  <w:style w:type="paragraph" w:styleId="ConsPlusNormal" w:customStyle="1">
    <w:name w:val="ConsPlusNormal"/>
    <w:qFormat/>
    <w:rsid w:val="00952320"/>
    <w:pPr>
      <w:widowControl w:val="fals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sz w:val="20"/>
      <w:szCs w:val="20"/>
      <w:lang w:eastAsia="ru-RU" w:val="ru-RU" w:bidi="ar-SA"/>
    </w:rPr>
  </w:style>
  <w:style w:type="paragraph" w:styleId="ListParagraph">
    <w:name w:val="List Paragraph"/>
    <w:basedOn w:val="Normal"/>
    <w:uiPriority w:val="34"/>
    <w:qFormat/>
    <w:rsid w:val="00952320"/>
    <w:pPr>
      <w:spacing w:lineRule="auto" w:line="276" w:before="0" w:after="200"/>
      <w:ind w:left="720" w:hanging="0"/>
      <w:contextualSpacing/>
    </w:pPr>
    <w:rPr/>
  </w:style>
  <w:style w:type="paragraph" w:styleId="Style19" w:customStyle="1">
    <w:name w:val="Знак Знак Знак Знак Знак Знак Знак Знак Знак Знак"/>
    <w:basedOn w:val="Normal"/>
    <w:uiPriority w:val="99"/>
    <w:qFormat/>
    <w:rsid w:val="001f4b9a"/>
    <w:pPr>
      <w:tabs>
        <w:tab w:val="left" w:pos="360" w:leader="none"/>
      </w:tabs>
      <w:spacing w:lineRule="exact" w:line="240"/>
    </w:pPr>
    <w:rPr>
      <w:rFonts w:ascii="Verdana" w:hAnsi="Verdana" w:eastAsia="Times New Roman" w:cs="Verdana"/>
      <w:sz w:val="20"/>
      <w:szCs w:val="20"/>
      <w:lang w:val="en-U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Application>LibreOffice/5.3.6.1$Linux_X86_64 LibreOffice_project/30$Build-1</Application>
  <Pages>21</Pages>
  <Words>4024</Words>
  <Characters>22805</Characters>
  <CharactersWithSpaces>26079</CharactersWithSpaces>
  <Paragraphs>1151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2023-09-08T05:20:00Z</dcterms:created>
  <dc:creator>Администратор</dc:creator>
  <dc:description/>
  <dc:language>ru-RU</dc:language>
  <cp:lastModifiedBy/>
  <dcterms:modified xsi:type="dcterms:W3CDTF">2023-09-19T13:52:01Z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